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ADA82" w14:textId="106AE129" w:rsidR="00007B35" w:rsidRPr="002B6246" w:rsidRDefault="003D374C" w:rsidP="00A1336A">
      <w:pPr>
        <w:rPr>
          <w:rFonts w:ascii="Arial Narrow" w:hAnsi="Arial Narrow" w:cs="Verdana"/>
          <w:b/>
          <w:bCs/>
          <w:sz w:val="22"/>
          <w:szCs w:val="22"/>
        </w:rPr>
      </w:pPr>
      <w:r w:rsidRPr="002B6246">
        <w:rPr>
          <w:rFonts w:ascii="Arial Narrow" w:hAnsi="Arial Narrow" w:cs="Verdana"/>
          <w:b/>
          <w:bCs/>
          <w:sz w:val="22"/>
          <w:szCs w:val="22"/>
        </w:rPr>
        <w:t xml:space="preserve">Announcements </w:t>
      </w:r>
      <w:r w:rsidR="00FF05CC" w:rsidRPr="002B6246">
        <w:rPr>
          <w:rFonts w:ascii="Arial Narrow" w:hAnsi="Arial Narrow" w:cs="Verdana"/>
          <w:b/>
          <w:bCs/>
          <w:sz w:val="22"/>
          <w:szCs w:val="22"/>
        </w:rPr>
        <w:t>–</w:t>
      </w:r>
      <w:r w:rsidRPr="002B6246">
        <w:rPr>
          <w:rFonts w:ascii="Arial Narrow" w:hAnsi="Arial Narrow" w:cs="Verdana"/>
          <w:b/>
          <w:bCs/>
          <w:sz w:val="22"/>
          <w:szCs w:val="22"/>
        </w:rPr>
        <w:t xml:space="preserve"> </w:t>
      </w:r>
      <w:r w:rsidR="00A1336A">
        <w:rPr>
          <w:rFonts w:ascii="Arial Narrow" w:hAnsi="Arial Narrow" w:cs="Verdana"/>
          <w:b/>
          <w:bCs/>
          <w:sz w:val="22"/>
          <w:szCs w:val="22"/>
        </w:rPr>
        <w:t xml:space="preserve">Prayer </w:t>
      </w:r>
    </w:p>
    <w:p w14:paraId="723508DA" w14:textId="77A19A23" w:rsidR="00161D3F" w:rsidRDefault="00161D3F" w:rsidP="00F62411">
      <w:pPr>
        <w:rPr>
          <w:rFonts w:ascii="Arial Narrow" w:hAnsi="Arial Narrow"/>
          <w:sz w:val="22"/>
          <w:szCs w:val="22"/>
        </w:rPr>
      </w:pPr>
      <w:r>
        <w:rPr>
          <w:rFonts w:ascii="Arial Narrow" w:hAnsi="Arial Narrow"/>
          <w:sz w:val="22"/>
          <w:szCs w:val="22"/>
        </w:rPr>
        <w:t>Gahndi</w:t>
      </w:r>
      <w:r w:rsidR="00F62411">
        <w:rPr>
          <w:rFonts w:ascii="Arial Narrow" w:hAnsi="Arial Narrow"/>
          <w:sz w:val="22"/>
          <w:szCs w:val="22"/>
        </w:rPr>
        <w:t xml:space="preserve"> illustration</w:t>
      </w:r>
    </w:p>
    <w:p w14:paraId="26D4EA50" w14:textId="1A57EA09" w:rsidR="00F62411" w:rsidRDefault="00F62411" w:rsidP="00F62411">
      <w:pPr>
        <w:rPr>
          <w:rFonts w:ascii="Arial Narrow" w:hAnsi="Arial Narrow"/>
          <w:sz w:val="22"/>
          <w:szCs w:val="22"/>
        </w:rPr>
      </w:pPr>
      <w:r>
        <w:rPr>
          <w:rFonts w:ascii="Arial Narrow" w:hAnsi="Arial Narrow"/>
          <w:sz w:val="22"/>
          <w:szCs w:val="22"/>
        </w:rPr>
        <w:t>God has called us to take the message of the gospel to Jerusalem, Judea, Samaria and to the ends of the earth. In our lives that is our town, our region, people not like us, everyone in this world. Other cultures, different places, weird people, believe weird things. God calls us to Answer the call, love all people and to share His truth with them. Jews hated the Samaritans, they also hated the Gentiles as much if not more.</w:t>
      </w:r>
    </w:p>
    <w:p w14:paraId="63888E63" w14:textId="6419BC9C" w:rsidR="00F62411" w:rsidRDefault="00F62411" w:rsidP="00F62411">
      <w:pPr>
        <w:pStyle w:val="ListParagraph"/>
        <w:numPr>
          <w:ilvl w:val="0"/>
          <w:numId w:val="13"/>
        </w:numPr>
        <w:rPr>
          <w:rFonts w:ascii="Arial Narrow" w:hAnsi="Arial Narrow"/>
          <w:sz w:val="22"/>
          <w:szCs w:val="22"/>
        </w:rPr>
      </w:pPr>
      <w:r w:rsidRPr="00791B47">
        <w:rPr>
          <w:rFonts w:ascii="Arial Narrow" w:hAnsi="Arial Narrow"/>
          <w:sz w:val="22"/>
          <w:szCs w:val="22"/>
        </w:rPr>
        <w:t xml:space="preserve">If a Jewish boy married a Gentile girl, a funeral was held. </w:t>
      </w:r>
      <w:r>
        <w:rPr>
          <w:rFonts w:ascii="Arial Narrow" w:hAnsi="Arial Narrow"/>
          <w:sz w:val="22"/>
          <w:szCs w:val="22"/>
        </w:rPr>
        <w:t>Everything about a gentile was as bad as if you were touching a dead body.</w:t>
      </w:r>
    </w:p>
    <w:p w14:paraId="3DDB93D6" w14:textId="3996AA8D" w:rsidR="00F62411" w:rsidRPr="00F62411" w:rsidRDefault="00F62411" w:rsidP="00F62411">
      <w:pPr>
        <w:pStyle w:val="ListParagraph"/>
        <w:numPr>
          <w:ilvl w:val="0"/>
          <w:numId w:val="13"/>
        </w:numPr>
        <w:rPr>
          <w:rFonts w:ascii="Arial Narrow" w:hAnsi="Arial Narrow"/>
          <w:sz w:val="22"/>
          <w:szCs w:val="22"/>
        </w:rPr>
      </w:pPr>
      <w:r w:rsidRPr="00791B47">
        <w:rPr>
          <w:rFonts w:ascii="Arial Narrow" w:hAnsi="Arial Narrow"/>
          <w:sz w:val="22"/>
          <w:szCs w:val="22"/>
        </w:rPr>
        <w:t xml:space="preserve">Some Jews had said the Gentiles were created by God to be fuel for fires of hell. </w:t>
      </w:r>
    </w:p>
    <w:p w14:paraId="08CB4E0D" w14:textId="77777777" w:rsidR="00F62411" w:rsidRDefault="00F62411" w:rsidP="00F62411">
      <w:pPr>
        <w:pStyle w:val="ListParagraph"/>
        <w:numPr>
          <w:ilvl w:val="0"/>
          <w:numId w:val="13"/>
        </w:numPr>
        <w:rPr>
          <w:rFonts w:ascii="Arial Narrow" w:hAnsi="Arial Narrow"/>
          <w:sz w:val="22"/>
          <w:szCs w:val="22"/>
        </w:rPr>
      </w:pPr>
      <w:r w:rsidRPr="00791B47">
        <w:rPr>
          <w:rFonts w:ascii="Arial Narrow" w:hAnsi="Arial Narrow"/>
          <w:sz w:val="22"/>
          <w:szCs w:val="22"/>
        </w:rPr>
        <w:t xml:space="preserve">The Gentiles, in return, looked on Jews as slave material, persecuted, oppressed, and killed them. </w:t>
      </w:r>
    </w:p>
    <w:p w14:paraId="7A4A7B86" w14:textId="540046CA" w:rsidR="0002128B" w:rsidRPr="0002128B" w:rsidRDefault="0002128B" w:rsidP="0002128B">
      <w:pPr>
        <w:pStyle w:val="ListParagraph"/>
        <w:numPr>
          <w:ilvl w:val="0"/>
          <w:numId w:val="13"/>
        </w:numPr>
        <w:rPr>
          <w:rFonts w:ascii="Arial Narrow" w:hAnsi="Arial Narrow"/>
          <w:sz w:val="22"/>
          <w:szCs w:val="22"/>
        </w:rPr>
      </w:pPr>
      <w:r w:rsidRPr="0002128B">
        <w:rPr>
          <w:rFonts w:ascii="Arial Narrow" w:hAnsi="Arial Narrow"/>
          <w:sz w:val="22"/>
          <w:szCs w:val="22"/>
        </w:rPr>
        <w:t>i. A</w:t>
      </w:r>
      <w:r>
        <w:rPr>
          <w:rFonts w:ascii="Arial Narrow" w:hAnsi="Arial Narrow"/>
          <w:sz w:val="22"/>
          <w:szCs w:val="22"/>
        </w:rPr>
        <w:t xml:space="preserve"> Jewish man began</w:t>
      </w:r>
      <w:r w:rsidRPr="0002128B">
        <w:rPr>
          <w:rFonts w:ascii="Arial Narrow" w:hAnsi="Arial Narrow"/>
          <w:sz w:val="22"/>
          <w:szCs w:val="22"/>
        </w:rPr>
        <w:t xml:space="preserve"> the day with a prayer thanking God that he was not a slave, a Gentile, or a woman. A basic part of the Jewish religion in the days of the New Testament was an oath t</w:t>
      </w:r>
      <w:r>
        <w:rPr>
          <w:rFonts w:ascii="Arial Narrow" w:hAnsi="Arial Narrow"/>
          <w:sz w:val="22"/>
          <w:szCs w:val="22"/>
        </w:rPr>
        <w:t>o</w:t>
      </w:r>
      <w:r w:rsidRPr="0002128B">
        <w:rPr>
          <w:rFonts w:ascii="Arial Narrow" w:hAnsi="Arial Narrow"/>
          <w:sz w:val="22"/>
          <w:szCs w:val="22"/>
        </w:rPr>
        <w:t xml:space="preserve"> never help a Gentile under any circumstances, such as giving directions </w:t>
      </w:r>
      <w:r>
        <w:rPr>
          <w:rFonts w:ascii="Arial Narrow" w:hAnsi="Arial Narrow"/>
          <w:sz w:val="22"/>
          <w:szCs w:val="22"/>
        </w:rPr>
        <w:t xml:space="preserve">or even if the gentile was </w:t>
      </w:r>
      <w:r w:rsidRPr="0002128B">
        <w:rPr>
          <w:rFonts w:ascii="Arial Narrow" w:hAnsi="Arial Narrow"/>
          <w:sz w:val="22"/>
          <w:szCs w:val="22"/>
        </w:rPr>
        <w:t>giving birth - because the result would only be to bring another Gentile into the world. </w:t>
      </w:r>
    </w:p>
    <w:p w14:paraId="7A7DF347" w14:textId="77777777" w:rsidR="00F62411" w:rsidRPr="00791B47" w:rsidRDefault="00F62411" w:rsidP="00F62411">
      <w:pPr>
        <w:pStyle w:val="ListParagraph"/>
        <w:numPr>
          <w:ilvl w:val="0"/>
          <w:numId w:val="13"/>
        </w:numPr>
        <w:rPr>
          <w:rFonts w:ascii="Arial Narrow" w:hAnsi="Arial Narrow"/>
          <w:sz w:val="22"/>
          <w:szCs w:val="22"/>
        </w:rPr>
      </w:pPr>
      <w:r w:rsidRPr="00791B47">
        <w:rPr>
          <w:rFonts w:ascii="Arial Narrow" w:hAnsi="Arial Narrow"/>
          <w:sz w:val="22"/>
          <w:szCs w:val="22"/>
        </w:rPr>
        <w:t xml:space="preserve">In fact, the Gentiles commonly called Jews enemies of the human race. </w:t>
      </w:r>
    </w:p>
    <w:p w14:paraId="6C42FF00" w14:textId="77777777" w:rsidR="00F62411" w:rsidRDefault="00F62411" w:rsidP="00F62411">
      <w:pPr>
        <w:rPr>
          <w:rFonts w:ascii="Arial Narrow" w:hAnsi="Arial Narrow"/>
          <w:sz w:val="22"/>
          <w:szCs w:val="22"/>
        </w:rPr>
      </w:pPr>
      <w:r w:rsidRPr="00791B47">
        <w:rPr>
          <w:rFonts w:ascii="Arial Narrow" w:hAnsi="Arial Narrow"/>
          <w:sz w:val="22"/>
          <w:szCs w:val="22"/>
        </w:rPr>
        <w:t xml:space="preserve">The term </w:t>
      </w:r>
      <w:r w:rsidRPr="00791B47">
        <w:rPr>
          <w:rFonts w:ascii="Arial Narrow" w:hAnsi="Arial Narrow"/>
          <w:i/>
          <w:iCs/>
          <w:sz w:val="22"/>
          <w:szCs w:val="22"/>
        </w:rPr>
        <w:t>gentiles</w:t>
      </w:r>
      <w:r w:rsidRPr="00791B47">
        <w:rPr>
          <w:rFonts w:ascii="Arial Narrow" w:hAnsi="Arial Narrow"/>
          <w:sz w:val="22"/>
          <w:szCs w:val="22"/>
        </w:rPr>
        <w:t xml:space="preserve"> is derived from Latin, used for contextual translation, and not an original Hebrew or Greek word from the Bible. The original words </w:t>
      </w:r>
      <w:hyperlink r:id="rId8" w:history="1">
        <w:r w:rsidRPr="00791B47">
          <w:rPr>
            <w:rStyle w:val="Hyperlink"/>
            <w:rFonts w:ascii="Arial Narrow" w:hAnsi="Arial Narrow"/>
            <w:sz w:val="22"/>
            <w:szCs w:val="22"/>
          </w:rPr>
          <w:t>Goy</w:t>
        </w:r>
      </w:hyperlink>
      <w:r w:rsidRPr="00791B47">
        <w:rPr>
          <w:rFonts w:ascii="Arial Narrow" w:hAnsi="Arial Narrow"/>
          <w:sz w:val="22"/>
          <w:szCs w:val="22"/>
        </w:rPr>
        <w:t xml:space="preserve"> and </w:t>
      </w:r>
      <w:hyperlink r:id="rId9" w:history="1">
        <w:r w:rsidRPr="00791B47">
          <w:rPr>
            <w:rStyle w:val="Hyperlink"/>
            <w:rFonts w:ascii="Arial Narrow" w:hAnsi="Arial Narrow"/>
            <w:sz w:val="22"/>
            <w:szCs w:val="22"/>
          </w:rPr>
          <w:t>Ethnos</w:t>
        </w:r>
      </w:hyperlink>
      <w:r w:rsidRPr="00791B47">
        <w:rPr>
          <w:rFonts w:ascii="Arial Narrow" w:hAnsi="Arial Narrow"/>
          <w:sz w:val="22"/>
          <w:szCs w:val="22"/>
        </w:rPr>
        <w:t xml:space="preserve"> refer to "peoples" or "nations". Latin and later English translators selectively used the term </w:t>
      </w:r>
      <w:r w:rsidRPr="00791B47">
        <w:rPr>
          <w:rFonts w:ascii="Arial Narrow" w:hAnsi="Arial Narrow"/>
          <w:i/>
          <w:iCs/>
          <w:sz w:val="22"/>
          <w:szCs w:val="22"/>
        </w:rPr>
        <w:t>gentiles</w:t>
      </w:r>
      <w:r w:rsidRPr="00791B47">
        <w:rPr>
          <w:rFonts w:ascii="Arial Narrow" w:hAnsi="Arial Narrow"/>
          <w:sz w:val="22"/>
          <w:szCs w:val="22"/>
        </w:rPr>
        <w:t xml:space="preserve"> when the context for the base term "peoples" or "nations" referred to non-</w:t>
      </w:r>
      <w:hyperlink r:id="rId10" w:history="1">
        <w:r w:rsidRPr="00791B47">
          <w:rPr>
            <w:rStyle w:val="Hyperlink"/>
            <w:rFonts w:ascii="Arial Narrow" w:hAnsi="Arial Narrow"/>
            <w:sz w:val="22"/>
            <w:szCs w:val="22"/>
          </w:rPr>
          <w:t>Israelite</w:t>
        </w:r>
      </w:hyperlink>
      <w:r w:rsidRPr="00791B47">
        <w:rPr>
          <w:rFonts w:ascii="Arial Narrow" w:hAnsi="Arial Narrow"/>
          <w:sz w:val="22"/>
          <w:szCs w:val="22"/>
        </w:rPr>
        <w:t xml:space="preserve"> peoples or nations</w:t>
      </w:r>
    </w:p>
    <w:p w14:paraId="613D9856" w14:textId="3811023C" w:rsidR="00F62411" w:rsidRPr="00791B47" w:rsidRDefault="00F62411" w:rsidP="00F62411">
      <w:pPr>
        <w:rPr>
          <w:rFonts w:ascii="Arial Narrow" w:hAnsi="Arial Narrow"/>
          <w:sz w:val="22"/>
          <w:szCs w:val="22"/>
        </w:rPr>
      </w:pPr>
      <w:r w:rsidRPr="00791B47">
        <w:rPr>
          <w:rFonts w:ascii="Arial Narrow" w:hAnsi="Arial Narrow"/>
          <w:sz w:val="22"/>
          <w:szCs w:val="22"/>
        </w:rPr>
        <w:t xml:space="preserve">1. A Hebrew word used in the Jewish Scriptures (a.k.a. the Old Testament). The word literally means "nations," and is always used within these scriptures to refer to the nations of the world. Significantly, within the Old Testament, Judah (the Jewish nation) itself is a "goy." </w:t>
      </w:r>
    </w:p>
    <w:p w14:paraId="561171FF" w14:textId="518260E0" w:rsidR="00F62411" w:rsidRPr="00F1367A" w:rsidRDefault="00F62411" w:rsidP="00F62411">
      <w:pPr>
        <w:rPr>
          <w:rFonts w:ascii="Arial Narrow" w:hAnsi="Arial Narrow"/>
          <w:b/>
          <w:sz w:val="22"/>
          <w:szCs w:val="22"/>
          <w:highlight w:val="cyan"/>
        </w:rPr>
      </w:pPr>
      <w:r w:rsidRPr="00A6728F">
        <w:rPr>
          <w:rFonts w:ascii="Arial Narrow" w:hAnsi="Arial Narrow"/>
          <w:b/>
          <w:sz w:val="22"/>
          <w:szCs w:val="22"/>
          <w:highlight w:val="cyan"/>
        </w:rPr>
        <w:t xml:space="preserve">Answer the call - Love people – Share Christ with them. </w:t>
      </w:r>
      <w:r w:rsidR="00161D3F">
        <w:rPr>
          <w:rFonts w:ascii="Arial Narrow" w:hAnsi="Arial Narrow"/>
          <w:b/>
          <w:sz w:val="22"/>
          <w:szCs w:val="22"/>
          <w:highlight w:val="cyan"/>
        </w:rPr>
        <w:t xml:space="preserve">A Christian doesn’t have to look like u, talk like u, walk like you. God calls the nations to come to him, worship him. Diversity in expression, unity in Scripture. </w:t>
      </w:r>
    </w:p>
    <w:p w14:paraId="764F1C0D" w14:textId="77777777" w:rsidR="00F62411" w:rsidRDefault="00F62411" w:rsidP="00F62411">
      <w:pPr>
        <w:rPr>
          <w:rFonts w:ascii="Arial Narrow" w:hAnsi="Arial Narrow"/>
          <w:sz w:val="22"/>
          <w:szCs w:val="22"/>
          <w:highlight w:val="yellow"/>
        </w:rPr>
      </w:pPr>
      <w:r>
        <w:rPr>
          <w:rFonts w:ascii="Arial Narrow" w:hAnsi="Arial Narrow"/>
          <w:sz w:val="22"/>
          <w:szCs w:val="22"/>
          <w:highlight w:val="yellow"/>
        </w:rPr>
        <w:t xml:space="preserve">Characters:  Peter(Obedient to God’s words), </w:t>
      </w:r>
    </w:p>
    <w:p w14:paraId="53F41C74" w14:textId="77777777" w:rsidR="00F62411" w:rsidRDefault="00F62411" w:rsidP="00F62411">
      <w:pPr>
        <w:rPr>
          <w:rFonts w:ascii="Arial Narrow" w:hAnsi="Arial Narrow"/>
          <w:sz w:val="22"/>
          <w:szCs w:val="22"/>
          <w:highlight w:val="yellow"/>
        </w:rPr>
      </w:pPr>
      <w:r>
        <w:rPr>
          <w:rFonts w:ascii="Arial Narrow" w:hAnsi="Arial Narrow"/>
          <w:sz w:val="22"/>
          <w:szCs w:val="22"/>
          <w:highlight w:val="yellow"/>
        </w:rPr>
        <w:t>and Christians went with him including those of the Circumcision. (skeptical of God’s words)</w:t>
      </w:r>
    </w:p>
    <w:p w14:paraId="56F46030" w14:textId="3F54C899" w:rsidR="00F62411" w:rsidRDefault="00F62411" w:rsidP="00F62411">
      <w:pPr>
        <w:rPr>
          <w:rFonts w:ascii="Arial Narrow" w:hAnsi="Arial Narrow"/>
          <w:sz w:val="22"/>
          <w:szCs w:val="22"/>
          <w:highlight w:val="yellow"/>
        </w:rPr>
      </w:pPr>
      <w:r>
        <w:rPr>
          <w:rFonts w:ascii="Arial Narrow" w:hAnsi="Arial Narrow"/>
          <w:sz w:val="22"/>
          <w:szCs w:val="22"/>
          <w:highlight w:val="yellow"/>
        </w:rPr>
        <w:t xml:space="preserve">          Servants of Cornelius, Cornelius and his family and friends (Obedient to God’s words) </w:t>
      </w:r>
    </w:p>
    <w:p w14:paraId="781AE74D" w14:textId="77777777" w:rsidR="00F62411" w:rsidRDefault="00F62411" w:rsidP="00F62411">
      <w:pPr>
        <w:rPr>
          <w:rStyle w:val="Hyperlink"/>
          <w:rFonts w:ascii="Arial Narrow" w:hAnsi="Arial Narrow"/>
          <w:sz w:val="22"/>
          <w:szCs w:val="22"/>
        </w:rPr>
      </w:pPr>
      <w:r w:rsidRPr="00FD46C4">
        <w:rPr>
          <w:rFonts w:ascii="Arial Narrow" w:hAnsi="Arial Narrow"/>
          <w:sz w:val="22"/>
          <w:szCs w:val="22"/>
        </w:rPr>
        <w:t xml:space="preserve">The </w:t>
      </w:r>
      <w:hyperlink r:id="rId11" w:history="1">
        <w:r w:rsidRPr="00FD46C4">
          <w:rPr>
            <w:rStyle w:val="Hyperlink"/>
            <w:rFonts w:ascii="Arial Narrow" w:hAnsi="Arial Narrow"/>
            <w:sz w:val="22"/>
            <w:szCs w:val="22"/>
          </w:rPr>
          <w:t>Early Christian</w:t>
        </w:r>
      </w:hyperlink>
      <w:r w:rsidRPr="00FD46C4">
        <w:rPr>
          <w:rFonts w:ascii="Arial Narrow" w:hAnsi="Arial Narrow"/>
          <w:sz w:val="22"/>
          <w:szCs w:val="22"/>
        </w:rPr>
        <w:t xml:space="preserve"> </w:t>
      </w:r>
      <w:hyperlink r:id="rId12" w:history="1">
        <w:r w:rsidRPr="00FD46C4">
          <w:rPr>
            <w:rStyle w:val="Hyperlink"/>
            <w:rFonts w:ascii="Arial Narrow" w:hAnsi="Arial Narrow"/>
            <w:sz w:val="22"/>
            <w:szCs w:val="22"/>
          </w:rPr>
          <w:t>Council of Jerusalem</w:t>
        </w:r>
      </w:hyperlink>
      <w:r w:rsidRPr="00FD46C4">
        <w:rPr>
          <w:rFonts w:ascii="Arial Narrow" w:hAnsi="Arial Narrow"/>
          <w:sz w:val="22"/>
          <w:szCs w:val="22"/>
        </w:rPr>
        <w:t xml:space="preserve">[1] did not include </w:t>
      </w:r>
      <w:hyperlink r:id="rId13" w:history="1">
        <w:r w:rsidRPr="00FD46C4">
          <w:rPr>
            <w:rStyle w:val="Hyperlink"/>
            <w:rFonts w:ascii="Arial Narrow" w:hAnsi="Arial Narrow"/>
            <w:sz w:val="22"/>
            <w:szCs w:val="22"/>
          </w:rPr>
          <w:t>religious male circumcision</w:t>
        </w:r>
      </w:hyperlink>
      <w:r w:rsidRPr="00FD46C4">
        <w:rPr>
          <w:rFonts w:ascii="Arial Narrow" w:hAnsi="Arial Narrow"/>
          <w:sz w:val="22"/>
          <w:szCs w:val="22"/>
        </w:rPr>
        <w:t xml:space="preserve"> as a requirement for new </w:t>
      </w:r>
      <w:hyperlink r:id="rId14" w:history="1">
        <w:r w:rsidRPr="00FD46C4">
          <w:rPr>
            <w:rStyle w:val="Hyperlink"/>
            <w:rFonts w:ascii="Arial Narrow" w:hAnsi="Arial Narrow"/>
            <w:sz w:val="22"/>
            <w:szCs w:val="22"/>
          </w:rPr>
          <w:t>gentile</w:t>
        </w:r>
      </w:hyperlink>
      <w:r w:rsidRPr="00FD46C4">
        <w:rPr>
          <w:rFonts w:ascii="Arial Narrow" w:hAnsi="Arial Narrow"/>
          <w:sz w:val="22"/>
          <w:szCs w:val="22"/>
        </w:rPr>
        <w:t xml:space="preserve"> converts. This became known as the "Apostolic Decree"[2] and is one of the first acts </w:t>
      </w:r>
      <w:hyperlink r:id="rId15" w:history="1">
        <w:r w:rsidRPr="00FD46C4">
          <w:rPr>
            <w:rStyle w:val="Hyperlink"/>
            <w:rFonts w:ascii="Arial Narrow" w:hAnsi="Arial Narrow"/>
            <w:sz w:val="22"/>
            <w:szCs w:val="22"/>
          </w:rPr>
          <w:t>differentiating early Christianity from Judaism</w:t>
        </w:r>
      </w:hyperlink>
      <w:r w:rsidRPr="00FD46C4">
        <w:rPr>
          <w:rFonts w:ascii="Arial Narrow" w:hAnsi="Arial Narrow"/>
          <w:sz w:val="22"/>
          <w:szCs w:val="22"/>
        </w:rPr>
        <w:t xml:space="preserve">.[3] Circumcision was enjoined upon the biblical patriarch </w:t>
      </w:r>
      <w:hyperlink r:id="rId16" w:history="1">
        <w:r w:rsidRPr="00FD46C4">
          <w:rPr>
            <w:rStyle w:val="Hyperlink"/>
            <w:rFonts w:ascii="Arial Narrow" w:hAnsi="Arial Narrow"/>
            <w:sz w:val="22"/>
            <w:szCs w:val="22"/>
          </w:rPr>
          <w:t>Abraham</w:t>
        </w:r>
      </w:hyperlink>
      <w:r w:rsidRPr="00FD46C4">
        <w:rPr>
          <w:rFonts w:ascii="Arial Narrow" w:hAnsi="Arial Narrow"/>
          <w:sz w:val="22"/>
          <w:szCs w:val="22"/>
        </w:rPr>
        <w:t xml:space="preserve">, his descendants and their slaves as "a token of the </w:t>
      </w:r>
      <w:hyperlink r:id="rId17" w:anchor="Abrahamic_covenant" w:history="1">
        <w:r w:rsidRPr="00FD46C4">
          <w:rPr>
            <w:rStyle w:val="Hyperlink"/>
            <w:rFonts w:ascii="Arial Narrow" w:hAnsi="Arial Narrow"/>
            <w:sz w:val="22"/>
            <w:szCs w:val="22"/>
          </w:rPr>
          <w:t>covenant</w:t>
        </w:r>
      </w:hyperlink>
      <w:r w:rsidRPr="00FD46C4">
        <w:rPr>
          <w:rFonts w:ascii="Arial Narrow" w:hAnsi="Arial Narrow"/>
          <w:sz w:val="22"/>
          <w:szCs w:val="22"/>
        </w:rPr>
        <w:t xml:space="preserve">" concluded with him by </w:t>
      </w:r>
      <w:hyperlink r:id="rId18" w:history="1">
        <w:r w:rsidRPr="00FD46C4">
          <w:rPr>
            <w:rStyle w:val="Hyperlink"/>
            <w:rFonts w:ascii="Arial Narrow" w:hAnsi="Arial Narrow"/>
            <w:sz w:val="22"/>
            <w:szCs w:val="22"/>
          </w:rPr>
          <w:t>God</w:t>
        </w:r>
      </w:hyperlink>
    </w:p>
    <w:p w14:paraId="3B287B52" w14:textId="216BCF9A" w:rsidR="00F62411" w:rsidRPr="00A61ED7" w:rsidRDefault="00F1367A" w:rsidP="00F62411">
      <w:pPr>
        <w:rPr>
          <w:rFonts w:ascii="Arial Narrow" w:hAnsi="Arial Narrow"/>
          <w:sz w:val="22"/>
          <w:szCs w:val="22"/>
        </w:rPr>
      </w:pPr>
      <w:r>
        <w:rPr>
          <w:rFonts w:ascii="Arial Narrow" w:hAnsi="Arial Narrow"/>
          <w:sz w:val="22"/>
          <w:szCs w:val="22"/>
          <w:highlight w:val="yellow"/>
        </w:rPr>
        <w:t>21</w:t>
      </w:r>
      <w:r w:rsidR="00F62411" w:rsidRPr="00F62411">
        <w:rPr>
          <w:rFonts w:ascii="Arial Narrow" w:hAnsi="Arial Narrow"/>
          <w:sz w:val="22"/>
          <w:szCs w:val="22"/>
          <w:highlight w:val="yellow"/>
        </w:rPr>
        <w:t xml:space="preserve"> </w:t>
      </w:r>
      <w:r w:rsidR="00F62411" w:rsidRPr="00F62411">
        <w:rPr>
          <w:rFonts w:ascii="Arial Narrow" w:hAnsi="Arial Narrow"/>
          <w:b/>
          <w:bCs/>
          <w:sz w:val="22"/>
          <w:szCs w:val="22"/>
          <w:highlight w:val="yellow"/>
        </w:rPr>
        <w:t>Then Peter went down to the men who had been sent to him from Cornelius</w:t>
      </w:r>
      <w:r w:rsidR="00F62411" w:rsidRPr="00F62411">
        <w:rPr>
          <w:rFonts w:ascii="Arial Narrow" w:hAnsi="Arial Narrow"/>
          <w:sz w:val="22"/>
          <w:szCs w:val="22"/>
          <w:highlight w:val="yellow"/>
        </w:rPr>
        <w:t>:</w:t>
      </w:r>
      <w:r w:rsidR="00F62411" w:rsidRPr="00A61ED7">
        <w:rPr>
          <w:rFonts w:ascii="Arial Narrow" w:hAnsi="Arial Narrow"/>
          <w:sz w:val="22"/>
          <w:szCs w:val="22"/>
        </w:rPr>
        <w:t xml:space="preserve"> Peter must have been shocked when he opened the door and saw two servants and a soldier (Acts 10:7) at his door. He would have known immediately that they were not Jews, and he would have wondered why God told him to go with them and why God had sent them. </w:t>
      </w:r>
    </w:p>
    <w:p w14:paraId="1B0FC67E" w14:textId="0ED97EFE" w:rsidR="00F62411" w:rsidRPr="00A61ED7" w:rsidRDefault="00F1367A" w:rsidP="00F62411">
      <w:pPr>
        <w:rPr>
          <w:rFonts w:ascii="Arial Narrow" w:hAnsi="Arial Narrow"/>
          <w:sz w:val="22"/>
          <w:szCs w:val="22"/>
        </w:rPr>
      </w:pPr>
      <w:r>
        <w:rPr>
          <w:rFonts w:ascii="Arial Narrow" w:hAnsi="Arial Narrow"/>
          <w:sz w:val="22"/>
          <w:szCs w:val="22"/>
          <w:highlight w:val="yellow"/>
        </w:rPr>
        <w:t>22</w:t>
      </w:r>
      <w:r w:rsidR="00F62411" w:rsidRPr="00DF4081">
        <w:rPr>
          <w:rFonts w:ascii="Arial Narrow" w:hAnsi="Arial Narrow"/>
          <w:sz w:val="22"/>
          <w:szCs w:val="22"/>
          <w:highlight w:val="yellow"/>
        </w:rPr>
        <w:t xml:space="preserve">. </w:t>
      </w:r>
      <w:r w:rsidR="00F62411" w:rsidRPr="00DF4081">
        <w:rPr>
          <w:rFonts w:ascii="Arial Narrow" w:hAnsi="Arial Narrow"/>
          <w:b/>
          <w:bCs/>
          <w:sz w:val="22"/>
          <w:szCs w:val="22"/>
          <w:highlight w:val="yellow"/>
        </w:rPr>
        <w:t>To summon you to his house, and to hear words from you</w:t>
      </w:r>
      <w:r w:rsidR="00F62411" w:rsidRPr="00DF4081">
        <w:rPr>
          <w:rFonts w:ascii="Arial Narrow" w:hAnsi="Arial Narrow"/>
          <w:sz w:val="22"/>
          <w:szCs w:val="22"/>
          <w:highlight w:val="yellow"/>
        </w:rPr>
        <w:t>:</w:t>
      </w:r>
      <w:r w:rsidR="00F62411" w:rsidRPr="00A61ED7">
        <w:rPr>
          <w:rFonts w:ascii="Arial Narrow" w:hAnsi="Arial Narrow"/>
          <w:sz w:val="22"/>
          <w:szCs w:val="22"/>
        </w:rPr>
        <w:t xml:space="preserve"> The messengers from Cornelius come with an invitation. Peter was to go to the house of Cornelius, who wants </w:t>
      </w:r>
      <w:r w:rsidR="00F62411" w:rsidRPr="00A61ED7">
        <w:rPr>
          <w:rFonts w:ascii="Arial Narrow" w:hAnsi="Arial Narrow"/>
          <w:b/>
          <w:bCs/>
          <w:sz w:val="22"/>
          <w:szCs w:val="22"/>
        </w:rPr>
        <w:t>to hear words from you</w:t>
      </w:r>
      <w:r w:rsidR="00F62411" w:rsidRPr="00A61ED7">
        <w:rPr>
          <w:rFonts w:ascii="Arial Narrow" w:hAnsi="Arial Narrow"/>
          <w:sz w:val="22"/>
          <w:szCs w:val="22"/>
        </w:rPr>
        <w:t>. Of course, this was an invitation Peter couldn’t pass up</w:t>
      </w:r>
      <w:r w:rsidR="00F62411">
        <w:rPr>
          <w:rFonts w:ascii="Arial Narrow" w:hAnsi="Arial Narrow"/>
          <w:sz w:val="22"/>
          <w:szCs w:val="22"/>
        </w:rPr>
        <w:t>?</w:t>
      </w:r>
    </w:p>
    <w:p w14:paraId="473E911C" w14:textId="77777777" w:rsidR="00F62411" w:rsidRPr="00A61ED7" w:rsidRDefault="00F62411" w:rsidP="00F62411">
      <w:pPr>
        <w:rPr>
          <w:rFonts w:ascii="Arial Narrow" w:hAnsi="Arial Narrow"/>
          <w:sz w:val="22"/>
          <w:szCs w:val="22"/>
        </w:rPr>
      </w:pPr>
      <w:r w:rsidRPr="00A61ED7">
        <w:rPr>
          <w:rFonts w:ascii="Arial Narrow" w:hAnsi="Arial Narrow"/>
          <w:sz w:val="22"/>
          <w:szCs w:val="22"/>
        </w:rPr>
        <w:t xml:space="preserve">i. A Gentile - worse yet, an officer in the Roman army </w:t>
      </w:r>
      <w:r>
        <w:rPr>
          <w:rFonts w:ascii="Arial Narrow" w:hAnsi="Arial Narrow"/>
          <w:sz w:val="22"/>
          <w:szCs w:val="22"/>
        </w:rPr>
        <w:t xml:space="preserve">– Italian Regiment - </w:t>
      </w:r>
      <w:r w:rsidRPr="00A61ED7">
        <w:rPr>
          <w:rFonts w:ascii="Arial Narrow" w:hAnsi="Arial Narrow"/>
          <w:sz w:val="22"/>
          <w:szCs w:val="22"/>
        </w:rPr>
        <w:t xml:space="preserve"> wanted to hear the gospel from Peter. Peter never did anything like this before! How will he respond?</w:t>
      </w:r>
    </w:p>
    <w:p w14:paraId="4651C7FF" w14:textId="77777777" w:rsidR="00F62411" w:rsidRPr="00FD46C4" w:rsidRDefault="00F62411" w:rsidP="00F62411">
      <w:pPr>
        <w:rPr>
          <w:rFonts w:ascii="Arial Narrow" w:hAnsi="Arial Narrow"/>
          <w:sz w:val="22"/>
          <w:szCs w:val="22"/>
          <w:u w:val="single"/>
        </w:rPr>
      </w:pPr>
      <w:r w:rsidRPr="00FD46C4">
        <w:rPr>
          <w:rFonts w:ascii="Arial Narrow" w:hAnsi="Arial Narrow"/>
          <w:sz w:val="22"/>
          <w:szCs w:val="22"/>
          <w:u w:val="single"/>
        </w:rPr>
        <w:t>Isaiah 49:6 he says: “It is too light a thing that you should be my servant to raise up the tribes of Jacob and to bring back the preserved of Israel; I will make you as a light for the nations, that my salvation may reach to the end of the earth.”</w:t>
      </w:r>
    </w:p>
    <w:p w14:paraId="20D5C15D" w14:textId="42B6D213" w:rsidR="00F62411" w:rsidRPr="00A61ED7" w:rsidRDefault="00F62411" w:rsidP="00F62411">
      <w:pPr>
        <w:rPr>
          <w:rFonts w:ascii="Arial Narrow" w:hAnsi="Arial Narrow"/>
          <w:sz w:val="22"/>
          <w:szCs w:val="22"/>
        </w:rPr>
      </w:pPr>
      <w:r w:rsidRPr="00F1367A">
        <w:rPr>
          <w:rFonts w:ascii="Arial Narrow" w:hAnsi="Arial Narrow"/>
          <w:b/>
          <w:sz w:val="22"/>
          <w:szCs w:val="22"/>
        </w:rPr>
        <w:t>Welcomed and Lodged them</w:t>
      </w:r>
      <w:r w:rsidRPr="00A61ED7">
        <w:rPr>
          <w:rFonts w:ascii="Arial Narrow" w:hAnsi="Arial Narrow"/>
          <w:sz w:val="22"/>
          <w:szCs w:val="22"/>
        </w:rPr>
        <w:t>.</w:t>
      </w:r>
      <w:r>
        <w:rPr>
          <w:rFonts w:ascii="Arial Narrow" w:hAnsi="Arial Narrow"/>
          <w:sz w:val="22"/>
          <w:szCs w:val="22"/>
        </w:rPr>
        <w:t xml:space="preserve"> </w:t>
      </w:r>
      <w:r w:rsidRPr="00A61ED7">
        <w:rPr>
          <w:rFonts w:ascii="Arial Narrow" w:hAnsi="Arial Narrow"/>
          <w:sz w:val="22"/>
          <w:szCs w:val="22"/>
        </w:rPr>
        <w:t xml:space="preserve"> “Normally a Jew would have said, ‘Well, it is nice to meet you, but we need to stay out here in the street. You can’t come inside.’ Or he might have said, ‘If you go down the street a little way, I think you’ll find an inn where you can stay.’ No orthodox Jew would have invited Gentiles into his house. He would not have sat down at s</w:t>
      </w:r>
      <w:r>
        <w:rPr>
          <w:rFonts w:ascii="Arial Narrow" w:hAnsi="Arial Narrow"/>
          <w:sz w:val="22"/>
          <w:szCs w:val="22"/>
        </w:rPr>
        <w:t>ame table with them. He wouldn</w:t>
      </w:r>
      <w:r w:rsidRPr="00A61ED7">
        <w:rPr>
          <w:rFonts w:ascii="Arial Narrow" w:hAnsi="Arial Narrow"/>
          <w:sz w:val="22"/>
          <w:szCs w:val="22"/>
        </w:rPr>
        <w:t>t have had fellowship with them. It was forbidden.” (Boice)</w:t>
      </w:r>
    </w:p>
    <w:p w14:paraId="4367D936" w14:textId="39C89F36" w:rsidR="00F62411" w:rsidRPr="00A61ED7" w:rsidRDefault="00F62411" w:rsidP="00F62411">
      <w:pPr>
        <w:rPr>
          <w:rFonts w:ascii="Arial Narrow" w:hAnsi="Arial Narrow"/>
          <w:sz w:val="22"/>
          <w:szCs w:val="22"/>
        </w:rPr>
      </w:pPr>
      <w:r w:rsidRPr="00A61ED7">
        <w:rPr>
          <w:rFonts w:ascii="Arial Narrow" w:hAnsi="Arial Narrow"/>
          <w:sz w:val="22"/>
          <w:szCs w:val="22"/>
        </w:rPr>
        <w:t> ii. By entertaining these Gentile guests, Peter went against the customs and traditions of Israel, but not against God’s Word</w:t>
      </w:r>
    </w:p>
    <w:p w14:paraId="0204D0F3" w14:textId="77777777" w:rsidR="00F62411" w:rsidRDefault="00F62411" w:rsidP="00F62411">
      <w:pPr>
        <w:rPr>
          <w:rFonts w:ascii="Arial Narrow" w:hAnsi="Arial Narrow"/>
          <w:sz w:val="22"/>
          <w:szCs w:val="22"/>
        </w:rPr>
      </w:pPr>
      <w:r w:rsidRPr="00A61ED7">
        <w:rPr>
          <w:rFonts w:ascii="Arial Narrow" w:hAnsi="Arial Narrow"/>
          <w:sz w:val="22"/>
          <w:szCs w:val="22"/>
        </w:rPr>
        <w:lastRenderedPageBreak/>
        <w:t xml:space="preserve">d. </w:t>
      </w:r>
      <w:r w:rsidRPr="00A61ED7">
        <w:rPr>
          <w:rFonts w:ascii="Arial Narrow" w:hAnsi="Arial Narrow"/>
          <w:b/>
          <w:bCs/>
          <w:sz w:val="22"/>
          <w:szCs w:val="22"/>
        </w:rPr>
        <w:t>On the next day Peter went away with them</w:t>
      </w:r>
      <w:r w:rsidRPr="00A61ED7">
        <w:rPr>
          <w:rFonts w:ascii="Arial Narrow" w:hAnsi="Arial Narrow"/>
          <w:sz w:val="22"/>
          <w:szCs w:val="22"/>
        </w:rPr>
        <w:t>: Peter reached out in love to his Gentile neighbors, in obedience to what God told him to do.</w:t>
      </w:r>
    </w:p>
    <w:p w14:paraId="11328883" w14:textId="77777777" w:rsidR="00F1367A" w:rsidRPr="00A61ED7" w:rsidRDefault="00F1367A" w:rsidP="00F62411">
      <w:pPr>
        <w:rPr>
          <w:rFonts w:ascii="Arial Narrow" w:hAnsi="Arial Narrow"/>
          <w:sz w:val="22"/>
          <w:szCs w:val="22"/>
        </w:rPr>
      </w:pPr>
    </w:p>
    <w:p w14:paraId="42AE6870" w14:textId="77777777" w:rsidR="00F1367A" w:rsidRDefault="00F62411" w:rsidP="00F62411">
      <w:pPr>
        <w:rPr>
          <w:rFonts w:ascii="Arial Narrow" w:hAnsi="Arial Narrow"/>
          <w:sz w:val="22"/>
          <w:szCs w:val="22"/>
        </w:rPr>
      </w:pPr>
      <w:r w:rsidRPr="00A61ED7">
        <w:rPr>
          <w:rFonts w:ascii="Arial Narrow" w:hAnsi="Arial Narrow"/>
          <w:sz w:val="22"/>
          <w:szCs w:val="22"/>
        </w:rPr>
        <w:t xml:space="preserve">i. </w:t>
      </w:r>
      <w:r w:rsidRPr="00A61ED7">
        <w:rPr>
          <w:rFonts w:ascii="Arial Narrow" w:hAnsi="Arial Narrow"/>
          <w:b/>
          <w:bCs/>
          <w:sz w:val="22"/>
          <w:szCs w:val="22"/>
        </w:rPr>
        <w:t>Some brethren from Joppa accompanied him</w:t>
      </w:r>
      <w:r w:rsidRPr="00A61ED7">
        <w:rPr>
          <w:rFonts w:ascii="Arial Narrow" w:hAnsi="Arial Narrow"/>
          <w:sz w:val="22"/>
          <w:szCs w:val="22"/>
        </w:rPr>
        <w:t xml:space="preserve">: </w:t>
      </w:r>
    </w:p>
    <w:p w14:paraId="0DD0B613" w14:textId="7A313278" w:rsidR="00F62411" w:rsidRPr="00A61ED7" w:rsidRDefault="00F1367A" w:rsidP="00F62411">
      <w:pPr>
        <w:rPr>
          <w:rFonts w:ascii="Arial Narrow" w:hAnsi="Arial Narrow"/>
          <w:sz w:val="22"/>
          <w:szCs w:val="22"/>
        </w:rPr>
      </w:pPr>
      <w:r>
        <w:rPr>
          <w:rFonts w:ascii="Arial Narrow" w:hAnsi="Arial Narrow"/>
          <w:sz w:val="22"/>
          <w:szCs w:val="22"/>
        </w:rPr>
        <w:t>Circumsion group – obey all laws, feasts, traditions.</w:t>
      </w:r>
      <w:r w:rsidR="004826D0">
        <w:rPr>
          <w:rFonts w:ascii="Arial Narrow" w:hAnsi="Arial Narrow"/>
          <w:sz w:val="22"/>
          <w:szCs w:val="22"/>
        </w:rPr>
        <w:t xml:space="preserve"> Worldliness. Tradition over Scripture. </w:t>
      </w:r>
      <w:bookmarkStart w:id="0" w:name="_GoBack"/>
      <w:bookmarkEnd w:id="0"/>
    </w:p>
    <w:p w14:paraId="1AE5A86F" w14:textId="0889D1F9" w:rsidR="00F62411" w:rsidRPr="00A41549" w:rsidRDefault="00F62411" w:rsidP="00F62411">
      <w:pPr>
        <w:rPr>
          <w:rFonts w:ascii="Arial Narrow" w:hAnsi="Arial Narrow"/>
          <w:b/>
          <w:sz w:val="22"/>
          <w:szCs w:val="22"/>
        </w:rPr>
      </w:pPr>
      <w:r w:rsidRPr="00A41549">
        <w:rPr>
          <w:rFonts w:ascii="Arial Narrow" w:hAnsi="Arial Narrow"/>
          <w:b/>
          <w:sz w:val="22"/>
          <w:szCs w:val="22"/>
          <w:highlight w:val="cyan"/>
        </w:rPr>
        <w:t>Comparison to Jonah – Jonah disobeys and runs from Joppa away from God – Called to Assyrians in Ninevah.</w:t>
      </w:r>
      <w:r w:rsidRPr="00A41549">
        <w:rPr>
          <w:rFonts w:ascii="Arial Narrow" w:hAnsi="Arial Narrow"/>
          <w:b/>
          <w:sz w:val="22"/>
          <w:szCs w:val="22"/>
        </w:rPr>
        <w:t xml:space="preserve"> </w:t>
      </w:r>
      <w:r w:rsidR="00F1367A">
        <w:rPr>
          <w:rFonts w:ascii="Arial Narrow" w:hAnsi="Arial Narrow"/>
          <w:b/>
          <w:sz w:val="22"/>
          <w:szCs w:val="22"/>
        </w:rPr>
        <w:t>Jonah 4:</w:t>
      </w:r>
      <w:r w:rsidR="00F1367A" w:rsidRPr="00F1367A">
        <w:rPr>
          <w:rFonts w:ascii="Arial Narrow" w:hAnsi="Arial Narrow" w:cs="Verdana"/>
          <w:b/>
          <w:bCs/>
          <w:sz w:val="20"/>
          <w:szCs w:val="20"/>
        </w:rPr>
        <w:t>10 </w:t>
      </w:r>
      <w:r w:rsidR="00F1367A" w:rsidRPr="00F1367A">
        <w:rPr>
          <w:rFonts w:ascii="Arial Narrow" w:hAnsi="Arial Narrow" w:cs="Verdana"/>
          <w:sz w:val="20"/>
          <w:szCs w:val="20"/>
        </w:rPr>
        <w:t xml:space="preserve">But the Lord said, “You have had pity on the plant for which you have not labored, nor made it grow, which came up in a night and perished in a night. </w:t>
      </w:r>
      <w:r w:rsidR="00F1367A" w:rsidRPr="00F1367A">
        <w:rPr>
          <w:rFonts w:ascii="Arial Narrow" w:hAnsi="Arial Narrow" w:cs="Verdana"/>
          <w:b/>
          <w:bCs/>
          <w:sz w:val="20"/>
          <w:szCs w:val="20"/>
        </w:rPr>
        <w:t>11 </w:t>
      </w:r>
      <w:r w:rsidR="00F1367A" w:rsidRPr="00F1367A">
        <w:rPr>
          <w:rFonts w:ascii="Arial Narrow" w:hAnsi="Arial Narrow" w:cs="Verdana"/>
          <w:sz w:val="20"/>
          <w:szCs w:val="20"/>
        </w:rPr>
        <w:t>And should I not pity Nineveh, that great city, in which are more than one hundred and twenty thousand persons who cannot discern between their right hand and their left</w:t>
      </w:r>
    </w:p>
    <w:p w14:paraId="569BA72C" w14:textId="7649B172" w:rsidR="00F62411" w:rsidRPr="00A61ED7" w:rsidRDefault="00F62411" w:rsidP="00F62411">
      <w:pPr>
        <w:rPr>
          <w:rFonts w:ascii="Arial Narrow" w:hAnsi="Arial Narrow"/>
          <w:sz w:val="22"/>
          <w:szCs w:val="22"/>
        </w:rPr>
      </w:pPr>
      <w:r w:rsidRPr="00F1367A">
        <w:rPr>
          <w:rFonts w:ascii="Arial Narrow" w:hAnsi="Arial Narrow"/>
          <w:sz w:val="22"/>
          <w:szCs w:val="22"/>
          <w:u w:val="single"/>
        </w:rPr>
        <w:t>Jonah ran from God’s call</w:t>
      </w:r>
      <w:r w:rsidRPr="00A61ED7">
        <w:rPr>
          <w:rFonts w:ascii="Arial Narrow" w:hAnsi="Arial Narrow"/>
          <w:sz w:val="22"/>
          <w:szCs w:val="22"/>
        </w:rPr>
        <w:t xml:space="preserve">, thinking he could get away from the Lord, and he did not share God’s heart for the lost. Peter was willing to </w:t>
      </w:r>
      <w:r w:rsidR="00F1367A">
        <w:rPr>
          <w:rFonts w:ascii="Arial Narrow" w:hAnsi="Arial Narrow"/>
          <w:sz w:val="22"/>
          <w:szCs w:val="22"/>
        </w:rPr>
        <w:t xml:space="preserve">answer God’s call, </w:t>
      </w:r>
      <w:r w:rsidRPr="00A61ED7">
        <w:rPr>
          <w:rFonts w:ascii="Arial Narrow" w:hAnsi="Arial Narrow"/>
          <w:sz w:val="22"/>
          <w:szCs w:val="22"/>
        </w:rPr>
        <w:t>re-examine his traditions and prejudices in light of God’s word, and he shared God’s heart for a lost world. Some are more like Peter, some more like Jonah.</w:t>
      </w:r>
    </w:p>
    <w:p w14:paraId="5A357D49" w14:textId="30DA6FD6" w:rsidR="00F62411" w:rsidRPr="00A61ED7" w:rsidRDefault="00F1367A" w:rsidP="00F62411">
      <w:pPr>
        <w:rPr>
          <w:rFonts w:ascii="Arial Narrow" w:hAnsi="Arial Narrow"/>
          <w:sz w:val="22"/>
          <w:szCs w:val="22"/>
        </w:rPr>
      </w:pPr>
      <w:r>
        <w:rPr>
          <w:rFonts w:ascii="Arial Narrow" w:hAnsi="Arial Narrow"/>
          <w:sz w:val="22"/>
          <w:szCs w:val="22"/>
          <w:highlight w:val="yellow"/>
        </w:rPr>
        <w:t>24-26</w:t>
      </w:r>
      <w:r w:rsidR="00F62411" w:rsidRPr="00DF4081">
        <w:rPr>
          <w:rFonts w:ascii="Arial Narrow" w:hAnsi="Arial Narrow"/>
          <w:sz w:val="22"/>
          <w:szCs w:val="22"/>
          <w:highlight w:val="yellow"/>
        </w:rPr>
        <w:t xml:space="preserve"> Peter comes to Cornelius’ house.</w:t>
      </w:r>
      <w:r w:rsidR="00F62411">
        <w:rPr>
          <w:rFonts w:ascii="Arial Narrow" w:hAnsi="Arial Narrow"/>
          <w:sz w:val="22"/>
          <w:szCs w:val="22"/>
        </w:rPr>
        <w:t xml:space="preserve"> </w:t>
      </w:r>
      <w:r w:rsidR="00F62411" w:rsidRPr="00A61ED7">
        <w:rPr>
          <w:rFonts w:ascii="Arial Narrow" w:hAnsi="Arial Narrow"/>
          <w:sz w:val="22"/>
          <w:szCs w:val="22"/>
        </w:rPr>
        <w:t xml:space="preserve">And the following day they entered Caesarea. Now Cornelius was waiting for them, and had called together his relatives and close friends. As Peter was coming in, Cornelius met him and fell down at his feet and worshiped </w:t>
      </w:r>
      <w:r w:rsidR="00F62411" w:rsidRPr="00A61ED7">
        <w:rPr>
          <w:rFonts w:ascii="Arial Narrow" w:hAnsi="Arial Narrow"/>
          <w:i/>
          <w:iCs/>
          <w:sz w:val="22"/>
          <w:szCs w:val="22"/>
        </w:rPr>
        <w:t xml:space="preserve">him. </w:t>
      </w:r>
      <w:r w:rsidR="00F62411" w:rsidRPr="00A61ED7">
        <w:rPr>
          <w:rFonts w:ascii="Arial Narrow" w:hAnsi="Arial Narrow"/>
          <w:sz w:val="22"/>
          <w:szCs w:val="22"/>
        </w:rPr>
        <w:t>But Peter lifted him up, saying, “Stand up; I myself am also a man.”</w:t>
      </w:r>
    </w:p>
    <w:p w14:paraId="1033D463" w14:textId="47013CA2" w:rsidR="00F62411" w:rsidRPr="00A61ED7" w:rsidRDefault="00F62411" w:rsidP="00F62411">
      <w:pPr>
        <w:rPr>
          <w:rFonts w:ascii="Arial Narrow" w:hAnsi="Arial Narrow"/>
          <w:sz w:val="22"/>
          <w:szCs w:val="22"/>
        </w:rPr>
      </w:pPr>
      <w:r w:rsidRPr="00A41549">
        <w:rPr>
          <w:rFonts w:ascii="Arial Narrow" w:hAnsi="Arial Narrow"/>
          <w:sz w:val="22"/>
          <w:szCs w:val="22"/>
          <w:highlight w:val="yellow"/>
        </w:rPr>
        <w:t xml:space="preserve">b. </w:t>
      </w:r>
      <w:r w:rsidRPr="00A41549">
        <w:rPr>
          <w:rFonts w:ascii="Arial Narrow" w:hAnsi="Arial Narrow"/>
          <w:b/>
          <w:bCs/>
          <w:sz w:val="22"/>
          <w:szCs w:val="22"/>
          <w:highlight w:val="yellow"/>
        </w:rPr>
        <w:t>Cornelius met him and fell down at his feet and worshipped him</w:t>
      </w:r>
      <w:r w:rsidRPr="00A41549">
        <w:rPr>
          <w:rFonts w:ascii="Arial Narrow" w:hAnsi="Arial Narrow"/>
          <w:sz w:val="22"/>
          <w:szCs w:val="22"/>
          <w:highlight w:val="yellow"/>
        </w:rPr>
        <w:t>:</w:t>
      </w:r>
      <w:r w:rsidRPr="00A61ED7">
        <w:rPr>
          <w:rFonts w:ascii="Arial Narrow" w:hAnsi="Arial Narrow"/>
          <w:sz w:val="22"/>
          <w:szCs w:val="22"/>
        </w:rPr>
        <w:t xml:space="preserve"> Cornelius didn’t know Peter, but must have thought him to be a special man of God, so he </w:t>
      </w:r>
      <w:r w:rsidRPr="00A61ED7">
        <w:rPr>
          <w:rFonts w:ascii="Arial Narrow" w:hAnsi="Arial Narrow"/>
          <w:b/>
          <w:bCs/>
          <w:sz w:val="22"/>
          <w:szCs w:val="22"/>
        </w:rPr>
        <w:t>fell down at his feet and worshipped him</w:t>
      </w:r>
      <w:r w:rsidRPr="00A61ED7">
        <w:rPr>
          <w:rFonts w:ascii="Arial Narrow" w:hAnsi="Arial Narrow"/>
          <w:sz w:val="22"/>
          <w:szCs w:val="22"/>
        </w:rPr>
        <w:t xml:space="preserve">. This reaction was understandable, though wrong. Peter corrected Cornelius by saying, </w:t>
      </w:r>
      <w:r w:rsidRPr="00A61ED7">
        <w:rPr>
          <w:rFonts w:ascii="Arial Narrow" w:hAnsi="Arial Narrow"/>
          <w:b/>
          <w:bCs/>
          <w:sz w:val="22"/>
          <w:szCs w:val="22"/>
        </w:rPr>
        <w:t>“Stand up; I myself am also a man.”</w:t>
      </w:r>
    </w:p>
    <w:p w14:paraId="2F67A485" w14:textId="77777777" w:rsidR="00F62411" w:rsidRPr="00A61ED7" w:rsidRDefault="00F62411" w:rsidP="00F62411">
      <w:pPr>
        <w:rPr>
          <w:rFonts w:ascii="Arial Narrow" w:hAnsi="Arial Narrow"/>
          <w:sz w:val="22"/>
          <w:szCs w:val="22"/>
        </w:rPr>
      </w:pPr>
      <w:r w:rsidRPr="00A61ED7">
        <w:rPr>
          <w:rFonts w:ascii="Arial Narrow" w:hAnsi="Arial Narrow"/>
          <w:sz w:val="22"/>
          <w:szCs w:val="22"/>
        </w:rPr>
        <w:t>i. Significantly, whenever in the Bible worship is offered to men or to angels (as in Revelation 19:10), it is refused. But Jesus received such worship freely (Matthew 8:2; 9:18; 14:33; 15:25; 28:9). This proves that Jesus is more than a man, and greater than any angel (Luke 4:8).</w:t>
      </w:r>
    </w:p>
    <w:p w14:paraId="361F51E4" w14:textId="3CAC0A5C" w:rsidR="00F62411" w:rsidRPr="00A61ED7" w:rsidRDefault="00F1367A" w:rsidP="00F62411">
      <w:pPr>
        <w:rPr>
          <w:rFonts w:ascii="Arial Narrow" w:hAnsi="Arial Narrow"/>
          <w:sz w:val="22"/>
          <w:szCs w:val="22"/>
        </w:rPr>
      </w:pPr>
      <w:r>
        <w:rPr>
          <w:rFonts w:ascii="Arial Narrow" w:hAnsi="Arial Narrow"/>
          <w:sz w:val="22"/>
          <w:szCs w:val="22"/>
        </w:rPr>
        <w:t xml:space="preserve">In </w:t>
      </w:r>
      <w:r w:rsidR="00F62411" w:rsidRPr="00A61ED7">
        <w:rPr>
          <w:rFonts w:ascii="Arial Narrow" w:hAnsi="Arial Narrow"/>
          <w:sz w:val="22"/>
          <w:szCs w:val="22"/>
        </w:rPr>
        <w:t xml:space="preserve">St. Peter’s Cathedral in Rome, there is a huge statue of Peter, where people come and kiss the toe of the statue. This is undue and inappropriate reverence towards any man or angel. </w:t>
      </w:r>
      <w:r w:rsidR="005B5D1A">
        <w:rPr>
          <w:rFonts w:ascii="Arial Narrow" w:hAnsi="Arial Narrow"/>
          <w:sz w:val="22"/>
          <w:szCs w:val="22"/>
        </w:rPr>
        <w:t>We don’t worship or pray to anyone but God. Not Mary, Peter, no one.</w:t>
      </w:r>
    </w:p>
    <w:p w14:paraId="75EA5C99" w14:textId="77777777" w:rsidR="00F62411" w:rsidRPr="00A61ED7" w:rsidRDefault="00F62411" w:rsidP="00F62411">
      <w:pPr>
        <w:rPr>
          <w:rFonts w:ascii="Arial Narrow" w:hAnsi="Arial Narrow"/>
          <w:sz w:val="22"/>
          <w:szCs w:val="22"/>
        </w:rPr>
      </w:pPr>
      <w:r w:rsidRPr="00A41549">
        <w:rPr>
          <w:rFonts w:ascii="Arial Narrow" w:hAnsi="Arial Narrow"/>
          <w:sz w:val="22"/>
          <w:szCs w:val="22"/>
          <w:highlight w:val="yellow"/>
        </w:rPr>
        <w:t>2. (27-29) Entering Cornelius’ house, Peter explains why he came.</w:t>
      </w:r>
    </w:p>
    <w:p w14:paraId="3AEF61CE" w14:textId="77777777" w:rsidR="00F62411" w:rsidRPr="00A61ED7" w:rsidRDefault="00F62411" w:rsidP="00F62411">
      <w:pPr>
        <w:rPr>
          <w:rFonts w:ascii="Arial Narrow" w:hAnsi="Arial Narrow"/>
          <w:sz w:val="22"/>
          <w:szCs w:val="22"/>
        </w:rPr>
      </w:pPr>
      <w:r w:rsidRPr="00A61ED7">
        <w:rPr>
          <w:rFonts w:ascii="Arial Narrow" w:hAnsi="Arial Narrow"/>
          <w:sz w:val="22"/>
          <w:szCs w:val="22"/>
        </w:rPr>
        <w:t>And as he talked with him, he went in and found many who had come together. Then he said to them, “You know how unlawful it is for a Jewish man to keep company with or go to one of another nation. But God has shown me that I should not call any man common or unclean. Therefore I came without objection as soon as I was sent for. I ask, then, for what reason have you sent for me?”</w:t>
      </w:r>
      <w:r>
        <w:rPr>
          <w:rFonts w:ascii="Arial Narrow" w:hAnsi="Arial Narrow"/>
          <w:sz w:val="22"/>
          <w:szCs w:val="22"/>
        </w:rPr>
        <w:t xml:space="preserve"> </w:t>
      </w:r>
      <w:r w:rsidRPr="00E74E4E">
        <w:rPr>
          <w:rFonts w:ascii="Arial Narrow" w:hAnsi="Arial Narrow"/>
          <w:sz w:val="22"/>
          <w:szCs w:val="22"/>
        </w:rPr>
        <w:t>Notice the term unlawful. "You know that it is an unlawful thing." Athematas, it means taboo. The Old Testament ceremonial law, of course, didn't say that, but the rabbis added that. In fact, the rabbis said that defilement by going into a Gentile home was a seven-day defilement.</w:t>
      </w:r>
    </w:p>
    <w:p w14:paraId="0C87E365" w14:textId="77777777" w:rsidR="00F62411" w:rsidRPr="00A61ED7" w:rsidRDefault="00F62411" w:rsidP="00F62411">
      <w:pPr>
        <w:rPr>
          <w:rFonts w:ascii="Arial Narrow" w:hAnsi="Arial Narrow"/>
          <w:sz w:val="22"/>
          <w:szCs w:val="22"/>
        </w:rPr>
      </w:pPr>
      <w:r w:rsidRPr="00A61ED7">
        <w:rPr>
          <w:rFonts w:ascii="Arial Narrow" w:hAnsi="Arial Narrow"/>
          <w:sz w:val="22"/>
          <w:szCs w:val="22"/>
        </w:rPr>
        <w:t xml:space="preserve">a. </w:t>
      </w:r>
      <w:r w:rsidRPr="00A61ED7">
        <w:rPr>
          <w:rFonts w:ascii="Arial Narrow" w:hAnsi="Arial Narrow"/>
          <w:b/>
          <w:bCs/>
          <w:sz w:val="22"/>
          <w:szCs w:val="22"/>
        </w:rPr>
        <w:t>He went in</w:t>
      </w:r>
      <w:r w:rsidRPr="00A61ED7">
        <w:rPr>
          <w:rFonts w:ascii="Arial Narrow" w:hAnsi="Arial Narrow"/>
          <w:sz w:val="22"/>
          <w:szCs w:val="22"/>
        </w:rPr>
        <w:t>: This is one of the shortest, yet most important passages of this section. Peter actually entered the house of a Gentile, something that Jewish customs and traditions strictly prohibited. By entering a Gentile’s home, Peter showed that his heart and mind had changed, and that he had learned the lesson of the vision of the great sheet.</w:t>
      </w:r>
      <w:r>
        <w:rPr>
          <w:rFonts w:ascii="Arial Narrow" w:hAnsi="Arial Narrow"/>
          <w:sz w:val="22"/>
          <w:szCs w:val="22"/>
        </w:rPr>
        <w:t xml:space="preserve"> </w:t>
      </w:r>
      <w:r w:rsidRPr="005B5D1A">
        <w:rPr>
          <w:rFonts w:ascii="Arial Narrow" w:hAnsi="Arial Narrow"/>
          <w:b/>
          <w:sz w:val="22"/>
          <w:szCs w:val="22"/>
        </w:rPr>
        <w:t>DOESN’T MENTION OTHER JEWS WITH HIM.</w:t>
      </w:r>
    </w:p>
    <w:p w14:paraId="542B5F13" w14:textId="77777777" w:rsidR="00F62411" w:rsidRPr="00A61ED7" w:rsidRDefault="00F62411" w:rsidP="00F62411">
      <w:pPr>
        <w:rPr>
          <w:rFonts w:ascii="Arial Narrow" w:hAnsi="Arial Narrow"/>
          <w:sz w:val="22"/>
          <w:szCs w:val="22"/>
        </w:rPr>
      </w:pPr>
      <w:r w:rsidRPr="00A41549">
        <w:rPr>
          <w:rFonts w:ascii="Arial Narrow" w:hAnsi="Arial Narrow"/>
          <w:sz w:val="22"/>
          <w:szCs w:val="22"/>
          <w:highlight w:val="yellow"/>
        </w:rPr>
        <w:t>i. “The principle subject of this chapter is not so much the conversion of Cornelius as the conversion of Peter.” (Stott)</w:t>
      </w:r>
    </w:p>
    <w:p w14:paraId="36C3ACFE" w14:textId="3505FAE3" w:rsidR="00F62411" w:rsidRPr="00A61ED7" w:rsidRDefault="00F62411" w:rsidP="00F62411">
      <w:pPr>
        <w:rPr>
          <w:rFonts w:ascii="Arial Narrow" w:hAnsi="Arial Narrow"/>
          <w:sz w:val="22"/>
          <w:szCs w:val="22"/>
        </w:rPr>
      </w:pPr>
      <w:r w:rsidRPr="00A61ED7">
        <w:rPr>
          <w:rFonts w:ascii="Arial Narrow" w:hAnsi="Arial Narrow"/>
          <w:sz w:val="22"/>
          <w:szCs w:val="22"/>
        </w:rPr>
        <w:t xml:space="preserve">b. </w:t>
      </w:r>
      <w:r w:rsidRPr="00A61ED7">
        <w:rPr>
          <w:rFonts w:ascii="Arial Narrow" w:hAnsi="Arial Narrow"/>
          <w:b/>
          <w:bCs/>
          <w:sz w:val="22"/>
          <w:szCs w:val="22"/>
        </w:rPr>
        <w:t>Then he said to them</w:t>
      </w:r>
      <w:r w:rsidRPr="00A61ED7">
        <w:rPr>
          <w:rFonts w:ascii="Arial Narrow" w:hAnsi="Arial Narrow"/>
          <w:sz w:val="22"/>
          <w:szCs w:val="22"/>
        </w:rPr>
        <w:t>: Peter had to explain why he, a godly Jew (who was also a Christian) had entered a Gentile’s house. So, he explained the message he received in the vision, realizing that God wasn’t only (or even primarily) talking about food in the vision (</w:t>
      </w:r>
      <w:r w:rsidRPr="00A61ED7">
        <w:rPr>
          <w:rFonts w:ascii="Arial Narrow" w:hAnsi="Arial Narrow"/>
          <w:b/>
          <w:bCs/>
          <w:sz w:val="22"/>
          <w:szCs w:val="22"/>
        </w:rPr>
        <w:t>I should not call any man common or unclean</w:t>
      </w:r>
      <w:r w:rsidRPr="00A61ED7">
        <w:rPr>
          <w:rFonts w:ascii="Arial Narrow" w:hAnsi="Arial Narrow"/>
          <w:sz w:val="22"/>
          <w:szCs w:val="22"/>
        </w:rPr>
        <w:t>).</w:t>
      </w:r>
      <w:r w:rsidR="005B5D1A">
        <w:rPr>
          <w:rFonts w:ascii="Arial Narrow" w:hAnsi="Arial Narrow"/>
          <w:sz w:val="22"/>
          <w:szCs w:val="22"/>
        </w:rPr>
        <w:t xml:space="preserve"> Probably for benefit o f companions.</w:t>
      </w:r>
    </w:p>
    <w:p w14:paraId="0BD07075" w14:textId="71E2FAB0" w:rsidR="00F62411" w:rsidRPr="00A61ED7" w:rsidRDefault="00F62411" w:rsidP="00F62411">
      <w:pPr>
        <w:rPr>
          <w:rFonts w:ascii="Arial Narrow" w:hAnsi="Arial Narrow"/>
          <w:sz w:val="22"/>
          <w:szCs w:val="22"/>
        </w:rPr>
      </w:pPr>
      <w:r w:rsidRPr="00A41549">
        <w:rPr>
          <w:rFonts w:ascii="Arial Narrow" w:hAnsi="Arial Narrow"/>
          <w:sz w:val="22"/>
          <w:szCs w:val="22"/>
          <w:highlight w:val="yellow"/>
        </w:rPr>
        <w:t>So Cornelius said, “Four days ago I was fasting until this hour;</w:t>
      </w:r>
      <w:r>
        <w:rPr>
          <w:rFonts w:ascii="Arial Narrow" w:hAnsi="Arial Narrow"/>
          <w:sz w:val="22"/>
          <w:szCs w:val="22"/>
        </w:rPr>
        <w:t>…</w:t>
      </w:r>
    </w:p>
    <w:p w14:paraId="5676FD5D" w14:textId="77777777" w:rsidR="00F62411" w:rsidRPr="00A61ED7" w:rsidRDefault="00F62411" w:rsidP="00F62411">
      <w:pPr>
        <w:rPr>
          <w:rFonts w:ascii="Arial Narrow" w:hAnsi="Arial Narrow"/>
          <w:sz w:val="22"/>
          <w:szCs w:val="22"/>
        </w:rPr>
      </w:pPr>
      <w:r w:rsidRPr="00A61ED7">
        <w:rPr>
          <w:rFonts w:ascii="Arial Narrow" w:hAnsi="Arial Narrow"/>
          <w:sz w:val="22"/>
          <w:szCs w:val="22"/>
        </w:rPr>
        <w:t xml:space="preserve">a. </w:t>
      </w:r>
      <w:r w:rsidRPr="00A61ED7">
        <w:rPr>
          <w:rFonts w:ascii="Arial Narrow" w:hAnsi="Arial Narrow"/>
          <w:b/>
          <w:bCs/>
          <w:sz w:val="22"/>
          <w:szCs w:val="22"/>
        </w:rPr>
        <w:t>I prayed in my house</w:t>
      </w:r>
      <w:r w:rsidRPr="00A61ED7">
        <w:rPr>
          <w:rFonts w:ascii="Arial Narrow" w:hAnsi="Arial Narrow"/>
          <w:sz w:val="22"/>
          <w:szCs w:val="22"/>
        </w:rPr>
        <w:t>: Undoubtedly, Cornelius prayed either generally to draw closer to God, or specifically that God would send the Messiah. God would answer this prayer through the gospel Peter brought to Cornelius.</w:t>
      </w:r>
      <w:r>
        <w:rPr>
          <w:rFonts w:ascii="Arial Narrow" w:hAnsi="Arial Narrow"/>
          <w:sz w:val="22"/>
          <w:szCs w:val="22"/>
        </w:rPr>
        <w:t xml:space="preserve"> </w:t>
      </w:r>
      <w:r w:rsidRPr="00A61ED7">
        <w:rPr>
          <w:rFonts w:ascii="Arial Narrow" w:hAnsi="Arial Narrow"/>
          <w:sz w:val="22"/>
          <w:szCs w:val="22"/>
        </w:rPr>
        <w:t xml:space="preserve">The </w:t>
      </w:r>
      <w:r w:rsidRPr="00A61ED7">
        <w:rPr>
          <w:rFonts w:ascii="Arial Narrow" w:hAnsi="Arial Narrow"/>
          <w:i/>
          <w:iCs/>
          <w:sz w:val="22"/>
          <w:szCs w:val="22"/>
        </w:rPr>
        <w:t>intensity</w:t>
      </w:r>
      <w:r w:rsidRPr="00A61ED7">
        <w:rPr>
          <w:rFonts w:ascii="Arial Narrow" w:hAnsi="Arial Narrow"/>
          <w:sz w:val="22"/>
          <w:szCs w:val="22"/>
        </w:rPr>
        <w:t xml:space="preserve"> of his prayer was evident. He sought after God so intensely that for a time, food became less important. He sought God diligently and God revealed Himself to Cornelius.</w:t>
      </w:r>
    </w:p>
    <w:p w14:paraId="2DE2AFDA" w14:textId="2BB8227B" w:rsidR="00F62411" w:rsidRPr="00A61ED7" w:rsidRDefault="00F62411" w:rsidP="00F62411">
      <w:pPr>
        <w:rPr>
          <w:rFonts w:ascii="Arial Narrow" w:hAnsi="Arial Narrow"/>
          <w:sz w:val="22"/>
          <w:szCs w:val="22"/>
        </w:rPr>
      </w:pPr>
      <w:r w:rsidRPr="00A41549">
        <w:rPr>
          <w:rFonts w:ascii="Arial Narrow" w:hAnsi="Arial Narrow"/>
          <w:sz w:val="22"/>
          <w:szCs w:val="22"/>
          <w:highlight w:val="yellow"/>
        </w:rPr>
        <w:t xml:space="preserve">c. </w:t>
      </w:r>
      <w:r w:rsidRPr="00A41549">
        <w:rPr>
          <w:rFonts w:ascii="Arial Narrow" w:hAnsi="Arial Narrow"/>
          <w:b/>
          <w:bCs/>
          <w:sz w:val="22"/>
          <w:szCs w:val="22"/>
          <w:highlight w:val="yellow"/>
        </w:rPr>
        <w:t>Cornelius, your prayer has been heard and your alms are remembered in the sight of God</w:t>
      </w:r>
      <w:r w:rsidRPr="00A41549">
        <w:rPr>
          <w:rFonts w:ascii="Arial Narrow" w:hAnsi="Arial Narrow"/>
          <w:sz w:val="22"/>
          <w:szCs w:val="22"/>
          <w:highlight w:val="yellow"/>
        </w:rPr>
        <w:t>:</w:t>
      </w:r>
      <w:r w:rsidRPr="00A61ED7">
        <w:rPr>
          <w:rFonts w:ascii="Arial Narrow" w:hAnsi="Arial Narrow"/>
          <w:sz w:val="22"/>
          <w:szCs w:val="22"/>
        </w:rPr>
        <w:t xml:space="preserve"> It is interesting to note that though Cornelius was not a Christian in the sense that he was not yet regenerated or born again, yet in this case God </w:t>
      </w:r>
      <w:r w:rsidRPr="00A61ED7">
        <w:rPr>
          <w:rFonts w:ascii="Arial Narrow" w:hAnsi="Arial Narrow"/>
          <w:b/>
          <w:bCs/>
          <w:sz w:val="22"/>
          <w:szCs w:val="22"/>
        </w:rPr>
        <w:t>heard</w:t>
      </w:r>
      <w:r w:rsidRPr="00A61ED7">
        <w:rPr>
          <w:rFonts w:ascii="Arial Narrow" w:hAnsi="Arial Narrow"/>
          <w:sz w:val="22"/>
          <w:szCs w:val="22"/>
        </w:rPr>
        <w:t xml:space="preserve"> his prayers and </w:t>
      </w:r>
      <w:r w:rsidRPr="00A61ED7">
        <w:rPr>
          <w:rFonts w:ascii="Arial Narrow" w:hAnsi="Arial Narrow"/>
          <w:b/>
          <w:bCs/>
          <w:sz w:val="22"/>
          <w:szCs w:val="22"/>
        </w:rPr>
        <w:t>remembered</w:t>
      </w:r>
      <w:r w:rsidRPr="00A61ED7">
        <w:rPr>
          <w:rFonts w:ascii="Arial Narrow" w:hAnsi="Arial Narrow"/>
          <w:sz w:val="22"/>
          <w:szCs w:val="22"/>
        </w:rPr>
        <w:t xml:space="preserve"> his generosity to others.</w:t>
      </w:r>
      <w:r>
        <w:rPr>
          <w:rFonts w:ascii="Arial Narrow" w:hAnsi="Arial Narrow"/>
          <w:sz w:val="22"/>
          <w:szCs w:val="22"/>
        </w:rPr>
        <w:t xml:space="preserve"> God was calling him and preparing him</w:t>
      </w:r>
    </w:p>
    <w:p w14:paraId="6C811A94" w14:textId="56EA59FA" w:rsidR="00F62411" w:rsidRPr="00A61ED7" w:rsidRDefault="00F62411" w:rsidP="00F62411">
      <w:pPr>
        <w:rPr>
          <w:rFonts w:ascii="Arial Narrow" w:hAnsi="Arial Narrow"/>
          <w:sz w:val="22"/>
          <w:szCs w:val="22"/>
        </w:rPr>
      </w:pPr>
      <w:r w:rsidRPr="00A41549">
        <w:rPr>
          <w:rFonts w:ascii="Arial Narrow" w:hAnsi="Arial Narrow"/>
          <w:b/>
          <w:bCs/>
          <w:sz w:val="22"/>
          <w:szCs w:val="22"/>
          <w:highlight w:val="yellow"/>
        </w:rPr>
        <w:t>Now therefore, we are all present before God, to hear all the things commanded you by God</w:t>
      </w:r>
      <w:r w:rsidRPr="00A41549">
        <w:rPr>
          <w:rFonts w:ascii="Arial Narrow" w:hAnsi="Arial Narrow"/>
          <w:sz w:val="22"/>
          <w:szCs w:val="22"/>
          <w:highlight w:val="yellow"/>
        </w:rPr>
        <w:t>:</w:t>
      </w:r>
      <w:r w:rsidRPr="00A61ED7">
        <w:rPr>
          <w:rFonts w:ascii="Arial Narrow" w:hAnsi="Arial Narrow"/>
          <w:sz w:val="22"/>
          <w:szCs w:val="22"/>
        </w:rPr>
        <w:t xml:space="preserve"> </w:t>
      </w:r>
      <w:r w:rsidRPr="00F62411">
        <w:rPr>
          <w:rFonts w:ascii="Arial Narrow" w:hAnsi="Arial Narrow"/>
          <w:sz w:val="22"/>
          <w:szCs w:val="22"/>
          <w:u w:val="single"/>
        </w:rPr>
        <w:t xml:space="preserve">Peter was living a preacher’s dream. </w:t>
      </w:r>
      <w:r w:rsidRPr="00A61ED7">
        <w:rPr>
          <w:rFonts w:ascii="Arial Narrow" w:hAnsi="Arial Narrow"/>
          <w:sz w:val="22"/>
          <w:szCs w:val="22"/>
        </w:rPr>
        <w:t>His audience was attentive and well-prepared by the Holy Spirit.</w:t>
      </w:r>
      <w:r>
        <w:rPr>
          <w:rFonts w:ascii="Arial Narrow" w:hAnsi="Arial Narrow"/>
          <w:sz w:val="22"/>
          <w:szCs w:val="22"/>
        </w:rPr>
        <w:t xml:space="preserve"> Prisoners, JJ on the street. It is a work of God. Evangelism is a lot like a delivery of a baby. God does it, all you cave to do is be there to catch the baby.</w:t>
      </w:r>
    </w:p>
    <w:p w14:paraId="2FE59E8C" w14:textId="36A72590" w:rsidR="00F62411" w:rsidRPr="00A61ED7" w:rsidRDefault="00F62411" w:rsidP="00F62411">
      <w:pPr>
        <w:rPr>
          <w:rFonts w:ascii="Arial Narrow" w:hAnsi="Arial Narrow"/>
          <w:sz w:val="22"/>
          <w:szCs w:val="22"/>
        </w:rPr>
      </w:pPr>
      <w:r w:rsidRPr="00A61ED7">
        <w:rPr>
          <w:rFonts w:ascii="Arial Narrow" w:hAnsi="Arial Narrow"/>
          <w:sz w:val="22"/>
          <w:szCs w:val="22"/>
        </w:rPr>
        <w:t xml:space="preserve">The message Peter was about to preach had great </w:t>
      </w:r>
      <w:r w:rsidRPr="00A61ED7">
        <w:rPr>
          <w:rFonts w:ascii="Arial Narrow" w:hAnsi="Arial Narrow"/>
          <w:i/>
          <w:iCs/>
          <w:sz w:val="22"/>
          <w:szCs w:val="22"/>
        </w:rPr>
        <w:t>preparation</w:t>
      </w:r>
      <w:r w:rsidRPr="00A61ED7">
        <w:rPr>
          <w:rFonts w:ascii="Arial Narrow" w:hAnsi="Arial Narrow"/>
          <w:sz w:val="22"/>
          <w:szCs w:val="22"/>
        </w:rPr>
        <w:t>. Peter was prepared by the Holy Spirit, and those at Cornelius’ house were prepared to hear the message Peter brought. Our blessing is greatly increased when we prepare ourselves to hear word of God.</w:t>
      </w:r>
    </w:p>
    <w:p w14:paraId="65612797" w14:textId="21788DB6" w:rsidR="00F62411" w:rsidRPr="005B5D1A" w:rsidRDefault="005B5D1A" w:rsidP="00F62411">
      <w:pPr>
        <w:rPr>
          <w:rFonts w:ascii="Arial Narrow" w:hAnsi="Arial Narrow"/>
          <w:b/>
          <w:sz w:val="22"/>
          <w:szCs w:val="22"/>
        </w:rPr>
      </w:pPr>
      <w:r w:rsidRPr="005B5D1A">
        <w:rPr>
          <w:rFonts w:ascii="Arial Narrow" w:hAnsi="Arial Narrow"/>
          <w:b/>
          <w:sz w:val="22"/>
          <w:szCs w:val="22"/>
          <w:highlight w:val="yellow"/>
        </w:rPr>
        <w:t xml:space="preserve">Vs34-43 </w:t>
      </w:r>
      <w:r w:rsidR="00F62411" w:rsidRPr="005B5D1A">
        <w:rPr>
          <w:rFonts w:ascii="Arial Narrow" w:hAnsi="Arial Narrow"/>
          <w:sz w:val="22"/>
          <w:szCs w:val="22"/>
          <w:highlight w:val="yellow"/>
        </w:rPr>
        <w:t xml:space="preserve"> </w:t>
      </w:r>
      <w:r w:rsidR="00F62411" w:rsidRPr="00A41549">
        <w:rPr>
          <w:rFonts w:ascii="Arial Narrow" w:hAnsi="Arial Narrow"/>
          <w:b/>
          <w:bCs/>
          <w:sz w:val="22"/>
          <w:szCs w:val="22"/>
          <w:highlight w:val="yellow"/>
        </w:rPr>
        <w:t>In truth I perceive that God shows no partiality</w:t>
      </w:r>
      <w:r w:rsidR="00F62411" w:rsidRPr="00A41549">
        <w:rPr>
          <w:rFonts w:ascii="Arial Narrow" w:hAnsi="Arial Narrow"/>
          <w:sz w:val="22"/>
          <w:szCs w:val="22"/>
          <w:highlight w:val="yellow"/>
        </w:rPr>
        <w:t>:</w:t>
      </w:r>
      <w:r w:rsidR="00F62411" w:rsidRPr="00A61ED7">
        <w:rPr>
          <w:rFonts w:ascii="Arial Narrow" w:hAnsi="Arial Narrow"/>
          <w:sz w:val="22"/>
          <w:szCs w:val="22"/>
        </w:rPr>
        <w:t xml:space="preserve"> This is the foundation for Peter’s understanding that the gospel should go forth to Gentiles. This statement goes completely against the prevailing Jewish thought at that time that God certainly </w:t>
      </w:r>
      <w:r w:rsidR="00F62411" w:rsidRPr="00A61ED7">
        <w:rPr>
          <w:rFonts w:ascii="Arial Narrow" w:hAnsi="Arial Narrow"/>
          <w:i/>
          <w:iCs/>
          <w:sz w:val="22"/>
          <w:szCs w:val="22"/>
        </w:rPr>
        <w:t>did</w:t>
      </w:r>
      <w:r w:rsidR="00F62411" w:rsidRPr="00A61ED7">
        <w:rPr>
          <w:rFonts w:ascii="Arial Narrow" w:hAnsi="Arial Narrow"/>
          <w:sz w:val="22"/>
          <w:szCs w:val="22"/>
        </w:rPr>
        <w:t xml:space="preserve"> show partiality, towards the Jews and against the Gentiles. In essence, many Jews of Peter’s day thought that God loved the Jews while hating the Gentiles.</w:t>
      </w:r>
    </w:p>
    <w:p w14:paraId="29671640" w14:textId="77777777" w:rsidR="00F62411" w:rsidRPr="00A61ED7" w:rsidRDefault="00F62411" w:rsidP="00F62411">
      <w:pPr>
        <w:rPr>
          <w:rFonts w:ascii="Arial Narrow" w:hAnsi="Arial Narrow"/>
          <w:sz w:val="22"/>
          <w:szCs w:val="22"/>
        </w:rPr>
      </w:pPr>
      <w:r w:rsidRPr="00A61ED7">
        <w:rPr>
          <w:rFonts w:ascii="Arial Narrow" w:hAnsi="Arial Narrow"/>
          <w:sz w:val="22"/>
          <w:szCs w:val="22"/>
        </w:rPr>
        <w:t>iv. All of this changed with the spread of the gospel. Christianity was the first religion to disregard racial, cultural and national limitations.</w:t>
      </w:r>
    </w:p>
    <w:p w14:paraId="72CD4E6B" w14:textId="77777777" w:rsidR="00F62411" w:rsidRPr="00A61ED7" w:rsidRDefault="00F62411" w:rsidP="00F62411">
      <w:pPr>
        <w:rPr>
          <w:rFonts w:ascii="Arial Narrow" w:hAnsi="Arial Narrow"/>
          <w:sz w:val="22"/>
          <w:szCs w:val="22"/>
        </w:rPr>
      </w:pPr>
      <w:r w:rsidRPr="00A61ED7">
        <w:rPr>
          <w:rFonts w:ascii="Arial Narrow" w:hAnsi="Arial Narrow"/>
          <w:sz w:val="22"/>
          <w:szCs w:val="22"/>
        </w:rPr>
        <w:t xml:space="preserve">v. When the Jews showed this kind of partiality they were not being faithful to God’s heart as revealed in the Old Testament. The idea that God shows no partiality is also stated in </w:t>
      </w:r>
      <w:r w:rsidRPr="00A41549">
        <w:rPr>
          <w:rFonts w:ascii="Arial Narrow" w:hAnsi="Arial Narrow"/>
          <w:sz w:val="22"/>
          <w:szCs w:val="22"/>
          <w:u w:val="single"/>
        </w:rPr>
        <w:t xml:space="preserve">Deuteronomy 10:17 and 2 Chronicles 19:7: </w:t>
      </w:r>
      <w:r w:rsidRPr="00A41549">
        <w:rPr>
          <w:rFonts w:ascii="Arial Narrow" w:hAnsi="Arial Narrow"/>
          <w:i/>
          <w:iCs/>
          <w:sz w:val="22"/>
          <w:szCs w:val="22"/>
          <w:u w:val="single"/>
        </w:rPr>
        <w:t>For the Lord your God is God of gods and Lord of lords, the great God, mighty and awesome, who shows no partiality nor takes a bribe</w:t>
      </w:r>
      <w:r w:rsidRPr="00A41549">
        <w:rPr>
          <w:rFonts w:ascii="Arial Narrow" w:hAnsi="Arial Narrow"/>
          <w:sz w:val="22"/>
          <w:szCs w:val="22"/>
          <w:u w:val="single"/>
        </w:rPr>
        <w:t xml:space="preserve"> (Deuteronomy 10:17).</w:t>
      </w:r>
    </w:p>
    <w:p w14:paraId="49464F6A" w14:textId="77777777" w:rsidR="00F62411" w:rsidRPr="00A61ED7" w:rsidRDefault="00F62411" w:rsidP="00F62411">
      <w:pPr>
        <w:rPr>
          <w:rFonts w:ascii="Arial Narrow" w:hAnsi="Arial Narrow"/>
          <w:sz w:val="22"/>
          <w:szCs w:val="22"/>
        </w:rPr>
      </w:pPr>
      <w:r w:rsidRPr="00837DAA">
        <w:rPr>
          <w:rFonts w:ascii="Arial Narrow" w:hAnsi="Arial Narrow"/>
          <w:b/>
          <w:bCs/>
          <w:sz w:val="22"/>
          <w:szCs w:val="22"/>
          <w:highlight w:val="yellow"/>
        </w:rPr>
        <w:t>But in every nation whoever fears Him and works righteousness is accepted by Him</w:t>
      </w:r>
      <w:r w:rsidRPr="00837DAA">
        <w:rPr>
          <w:rFonts w:ascii="Arial Narrow" w:hAnsi="Arial Narrow"/>
          <w:sz w:val="22"/>
          <w:szCs w:val="22"/>
          <w:highlight w:val="yellow"/>
        </w:rPr>
        <w:t>:</w:t>
      </w:r>
      <w:r w:rsidRPr="00A61ED7">
        <w:rPr>
          <w:rFonts w:ascii="Arial Narrow" w:hAnsi="Arial Narrow"/>
          <w:sz w:val="22"/>
          <w:szCs w:val="22"/>
        </w:rPr>
        <w:t xml:space="preserve"> Peter’s point was not to imply that men like Cornelius were already right with God and don’t need to become Christians. Instead, the point is that they need not feel excluded from God because of their national background.</w:t>
      </w:r>
    </w:p>
    <w:p w14:paraId="296168C1" w14:textId="678EC724" w:rsidR="00F62411" w:rsidRPr="00A61ED7" w:rsidRDefault="00F62411" w:rsidP="00F62411">
      <w:pPr>
        <w:rPr>
          <w:rFonts w:ascii="Arial Narrow" w:hAnsi="Arial Narrow"/>
          <w:sz w:val="22"/>
          <w:szCs w:val="22"/>
        </w:rPr>
      </w:pPr>
      <w:r w:rsidRPr="00A61ED7">
        <w:rPr>
          <w:rFonts w:ascii="Arial Narrow" w:hAnsi="Arial Narrow"/>
          <w:sz w:val="22"/>
          <w:szCs w:val="22"/>
        </w:rPr>
        <w:t>i. We often think God sees color; He only sees the heart. God does not see economic status; He only sees the heart. He doesn’t see nationality or ethni</w:t>
      </w:r>
      <w:r w:rsidR="005B5D1A">
        <w:rPr>
          <w:rFonts w:ascii="Arial Narrow" w:hAnsi="Arial Narrow"/>
          <w:sz w:val="22"/>
          <w:szCs w:val="22"/>
        </w:rPr>
        <w:t xml:space="preserve">c group; </w:t>
      </w:r>
    </w:p>
    <w:p w14:paraId="18FC8663" w14:textId="77777777" w:rsidR="00F62411" w:rsidRPr="00A61ED7" w:rsidRDefault="00F62411" w:rsidP="00F62411">
      <w:pPr>
        <w:rPr>
          <w:rFonts w:ascii="Arial Narrow" w:hAnsi="Arial Narrow"/>
          <w:sz w:val="22"/>
          <w:szCs w:val="22"/>
        </w:rPr>
      </w:pPr>
      <w:r w:rsidRPr="00837DAA">
        <w:rPr>
          <w:rFonts w:ascii="Arial Narrow" w:hAnsi="Arial Narrow"/>
          <w:b/>
          <w:bCs/>
          <w:sz w:val="22"/>
          <w:szCs w:val="22"/>
          <w:highlight w:val="yellow"/>
        </w:rPr>
        <w:t>He is Lord of all</w:t>
      </w:r>
      <w:r w:rsidRPr="00837DAA">
        <w:rPr>
          <w:rFonts w:ascii="Arial Narrow" w:hAnsi="Arial Narrow"/>
          <w:sz w:val="22"/>
          <w:szCs w:val="22"/>
          <w:highlight w:val="yellow"/>
        </w:rPr>
        <w:t>:</w:t>
      </w:r>
      <w:r w:rsidRPr="00A61ED7">
        <w:rPr>
          <w:rFonts w:ascii="Arial Narrow" w:hAnsi="Arial Narrow"/>
          <w:sz w:val="22"/>
          <w:szCs w:val="22"/>
        </w:rPr>
        <w:t xml:space="preserve"> This</w:t>
      </w:r>
      <w:r w:rsidRPr="00A61ED7">
        <w:rPr>
          <w:rFonts w:ascii="Arial Narrow" w:hAnsi="Arial Narrow"/>
          <w:b/>
          <w:bCs/>
          <w:sz w:val="22"/>
          <w:szCs w:val="22"/>
        </w:rPr>
        <w:t xml:space="preserve"> </w:t>
      </w:r>
      <w:r w:rsidRPr="00A61ED7">
        <w:rPr>
          <w:rFonts w:ascii="Arial Narrow" w:hAnsi="Arial Narrow"/>
          <w:sz w:val="22"/>
          <w:szCs w:val="22"/>
        </w:rPr>
        <w:t xml:space="preserve">is a powerful phrase, showing the deity of Jesus. Peter could never say this if Jesus were not (and is not) God. Furthermore, </w:t>
      </w:r>
      <w:r w:rsidRPr="00A61ED7">
        <w:rPr>
          <w:rFonts w:ascii="Arial Narrow" w:hAnsi="Arial Narrow"/>
          <w:b/>
          <w:bCs/>
          <w:sz w:val="22"/>
          <w:szCs w:val="22"/>
        </w:rPr>
        <w:t>He is Lord of all</w:t>
      </w:r>
      <w:r w:rsidRPr="00A61ED7">
        <w:rPr>
          <w:rFonts w:ascii="Arial Narrow" w:hAnsi="Arial Narrow"/>
          <w:sz w:val="22"/>
          <w:szCs w:val="22"/>
        </w:rPr>
        <w:t xml:space="preserve"> – meaning both Jew and Gentile.</w:t>
      </w:r>
    </w:p>
    <w:p w14:paraId="2ABC4860" w14:textId="77777777" w:rsidR="00F62411" w:rsidRPr="00A61ED7" w:rsidRDefault="00F62411" w:rsidP="00F62411">
      <w:pPr>
        <w:rPr>
          <w:rFonts w:ascii="Arial Narrow" w:hAnsi="Arial Narrow"/>
          <w:sz w:val="22"/>
          <w:szCs w:val="22"/>
        </w:rPr>
      </w:pPr>
      <w:r w:rsidRPr="00837DAA">
        <w:rPr>
          <w:rFonts w:ascii="Arial Narrow" w:hAnsi="Arial Narrow"/>
          <w:b/>
          <w:bCs/>
          <w:sz w:val="22"/>
          <w:szCs w:val="22"/>
          <w:highlight w:val="yellow"/>
        </w:rPr>
        <w:t>Whom they killed by hanging on a tree…Him God raised up on the third day</w:t>
      </w:r>
      <w:r w:rsidRPr="00837DAA">
        <w:rPr>
          <w:rFonts w:ascii="Arial Narrow" w:hAnsi="Arial Narrow"/>
          <w:sz w:val="22"/>
          <w:szCs w:val="22"/>
          <w:highlight w:val="yellow"/>
        </w:rPr>
        <w:t>:</w:t>
      </w:r>
      <w:r w:rsidRPr="00A61ED7">
        <w:rPr>
          <w:rFonts w:ascii="Arial Narrow" w:hAnsi="Arial Narrow"/>
          <w:sz w:val="22"/>
          <w:szCs w:val="22"/>
        </w:rPr>
        <w:t xml:space="preserve"> Notably, Peter’s preaching to the Gentiles was essentially the same as his preaching to the Jews. He presented the person and work of Jesus Christ, with an emphasis on the resurrection of Jesus and our responsibility before God in light of these things.</w:t>
      </w:r>
    </w:p>
    <w:p w14:paraId="14315E7F" w14:textId="77777777" w:rsidR="00F62411" w:rsidRPr="00A61ED7" w:rsidRDefault="00F62411" w:rsidP="00F62411">
      <w:pPr>
        <w:rPr>
          <w:rFonts w:ascii="Arial Narrow" w:hAnsi="Arial Narrow"/>
          <w:sz w:val="22"/>
          <w:szCs w:val="22"/>
        </w:rPr>
      </w:pPr>
      <w:r w:rsidRPr="00A61ED7">
        <w:rPr>
          <w:rFonts w:ascii="Arial Narrow" w:hAnsi="Arial Narrow"/>
          <w:sz w:val="22"/>
          <w:szCs w:val="22"/>
        </w:rPr>
        <w:t xml:space="preserve">i. Peter didn’t have one sermon for one group and another sermon for another. </w:t>
      </w:r>
      <w:r w:rsidRPr="00A61ED7">
        <w:rPr>
          <w:rFonts w:ascii="Arial Narrow" w:hAnsi="Arial Narrow"/>
          <w:i/>
          <w:iCs/>
          <w:sz w:val="22"/>
          <w:szCs w:val="22"/>
        </w:rPr>
        <w:t>All</w:t>
      </w:r>
      <w:r w:rsidRPr="00A61ED7">
        <w:rPr>
          <w:rFonts w:ascii="Arial Narrow" w:hAnsi="Arial Narrow"/>
          <w:sz w:val="22"/>
          <w:szCs w:val="22"/>
        </w:rPr>
        <w:t xml:space="preserve"> people needed to be saved by coming to a living faith in a living Jesus Christ.</w:t>
      </w:r>
    </w:p>
    <w:p w14:paraId="1C9AC361" w14:textId="16635FE9" w:rsidR="00F62411" w:rsidRPr="00A61ED7" w:rsidRDefault="00F62411" w:rsidP="00F62411">
      <w:pPr>
        <w:rPr>
          <w:rFonts w:ascii="Arial Narrow" w:hAnsi="Arial Narrow"/>
          <w:sz w:val="22"/>
          <w:szCs w:val="22"/>
        </w:rPr>
      </w:pPr>
      <w:r w:rsidRPr="00A61ED7">
        <w:rPr>
          <w:rFonts w:ascii="Arial Narrow" w:hAnsi="Arial Narrow"/>
          <w:sz w:val="22"/>
          <w:szCs w:val="22"/>
        </w:rPr>
        <w:t>ii. Peter’s sermon was a wonderful (if brief and perhaps condensed by Luke) explanation of the person and work of Jesus of Nazareth:</w:t>
      </w:r>
      <w:r w:rsidR="00161D3F">
        <w:rPr>
          <w:rFonts w:ascii="Arial Narrow" w:hAnsi="Arial Narrow"/>
          <w:sz w:val="22"/>
          <w:szCs w:val="22"/>
        </w:rPr>
        <w:t xml:space="preserve"> </w:t>
      </w:r>
      <w:r w:rsidR="005B5D1A">
        <w:rPr>
          <w:rFonts w:ascii="Times New Roman" w:hAnsi="Times New Roman" w:cs="Times New Roman"/>
          <w:sz w:val="22"/>
          <w:szCs w:val="22"/>
        </w:rPr>
        <w:t>JESUS SLIDE</w:t>
      </w:r>
    </w:p>
    <w:p w14:paraId="78461E0D" w14:textId="77777777" w:rsidR="00F62411" w:rsidRPr="00A61ED7" w:rsidRDefault="00F62411" w:rsidP="00F62411">
      <w:pPr>
        <w:rPr>
          <w:rFonts w:ascii="Arial Narrow" w:hAnsi="Arial Narrow"/>
          <w:sz w:val="22"/>
          <w:szCs w:val="22"/>
        </w:rPr>
      </w:pPr>
      <w:r w:rsidRPr="00A61ED7">
        <w:rPr>
          <w:rFonts w:ascii="Arial Narrow" w:hAnsi="Arial Narrow"/>
          <w:sz w:val="22"/>
          <w:szCs w:val="22"/>
        </w:rPr>
        <w:t xml:space="preserve">iii. </w:t>
      </w:r>
      <w:r w:rsidRPr="00A61ED7">
        <w:rPr>
          <w:rFonts w:ascii="Arial Narrow" w:hAnsi="Arial Narrow"/>
          <w:b/>
          <w:bCs/>
          <w:sz w:val="22"/>
          <w:szCs w:val="22"/>
        </w:rPr>
        <w:t>Even to us who ate and drank with Him after He arose from the dead</w:t>
      </w:r>
      <w:r w:rsidRPr="00A61ED7">
        <w:rPr>
          <w:rFonts w:ascii="Arial Narrow" w:hAnsi="Arial Narrow"/>
          <w:sz w:val="22"/>
          <w:szCs w:val="22"/>
        </w:rPr>
        <w:t>: “Peter stresses eating and drinking with Christ because that is a way of saying that Christ’s was a real resurrection.” (Boice)</w:t>
      </w:r>
      <w:r>
        <w:rPr>
          <w:rFonts w:ascii="Arial Narrow" w:hAnsi="Arial Narrow"/>
          <w:sz w:val="22"/>
          <w:szCs w:val="22"/>
        </w:rPr>
        <w:t xml:space="preserve"> Not just a spirit. Greeks believed Spirit is good, flesh is bad. </w:t>
      </w:r>
    </w:p>
    <w:p w14:paraId="34FBD34E" w14:textId="77777777" w:rsidR="00F62411" w:rsidRPr="00A61ED7" w:rsidRDefault="00F62411" w:rsidP="00F62411">
      <w:pPr>
        <w:rPr>
          <w:rFonts w:ascii="Arial Narrow" w:hAnsi="Arial Narrow"/>
          <w:sz w:val="22"/>
          <w:szCs w:val="22"/>
        </w:rPr>
      </w:pPr>
      <w:r w:rsidRPr="00837DAA">
        <w:rPr>
          <w:rFonts w:ascii="Arial Narrow" w:hAnsi="Arial Narrow"/>
          <w:b/>
          <w:bCs/>
          <w:sz w:val="22"/>
          <w:szCs w:val="22"/>
          <w:highlight w:val="yellow"/>
        </w:rPr>
        <w:t>He commanded us to preach to the people, and to testify that it is He who was ordained by God to be Judge of the living and the dead</w:t>
      </w:r>
      <w:r w:rsidRPr="00837DAA">
        <w:rPr>
          <w:rFonts w:ascii="Arial Narrow" w:hAnsi="Arial Narrow"/>
          <w:sz w:val="22"/>
          <w:szCs w:val="22"/>
          <w:highlight w:val="yellow"/>
        </w:rPr>
        <w:t>:</w:t>
      </w:r>
      <w:r w:rsidRPr="00A61ED7">
        <w:rPr>
          <w:rFonts w:ascii="Arial Narrow" w:hAnsi="Arial Narrow"/>
          <w:sz w:val="22"/>
          <w:szCs w:val="22"/>
        </w:rPr>
        <w:t xml:space="preserve"> “The apostle was not long in his address before he came to the doctrine of the judgment of all men by Jesus Christ. He says that he was commanded to preach it, and therefore he did preach it.” (Spurgeon)</w:t>
      </w:r>
    </w:p>
    <w:p w14:paraId="3BE63778" w14:textId="77777777" w:rsidR="00F62411" w:rsidRPr="00A61ED7" w:rsidRDefault="00F62411" w:rsidP="00F62411">
      <w:pPr>
        <w:rPr>
          <w:rFonts w:ascii="Arial Narrow" w:hAnsi="Arial Narrow"/>
          <w:sz w:val="22"/>
          <w:szCs w:val="22"/>
        </w:rPr>
      </w:pPr>
      <w:r w:rsidRPr="00A61ED7">
        <w:rPr>
          <w:rFonts w:ascii="Arial Narrow" w:hAnsi="Arial Narrow"/>
          <w:sz w:val="22"/>
          <w:szCs w:val="22"/>
        </w:rPr>
        <w:t xml:space="preserve">e. </w:t>
      </w:r>
      <w:r w:rsidRPr="00A61ED7">
        <w:rPr>
          <w:rFonts w:ascii="Arial Narrow" w:hAnsi="Arial Narrow"/>
          <w:b/>
          <w:bCs/>
          <w:sz w:val="22"/>
          <w:szCs w:val="22"/>
        </w:rPr>
        <w:t>Whoever</w:t>
      </w:r>
      <w:r w:rsidRPr="00A61ED7">
        <w:rPr>
          <w:rFonts w:ascii="Arial Narrow" w:hAnsi="Arial Narrow"/>
          <w:sz w:val="22"/>
          <w:szCs w:val="22"/>
        </w:rPr>
        <w:t xml:space="preserve"> </w:t>
      </w:r>
      <w:r w:rsidRPr="00A61ED7">
        <w:rPr>
          <w:rFonts w:ascii="Arial Narrow" w:hAnsi="Arial Narrow"/>
          <w:b/>
          <w:bCs/>
          <w:sz w:val="22"/>
          <w:szCs w:val="22"/>
        </w:rPr>
        <w:t>believes in Him will receive remission of sins</w:t>
      </w:r>
      <w:r w:rsidRPr="00A61ED7">
        <w:rPr>
          <w:rFonts w:ascii="Arial Narrow" w:hAnsi="Arial Narrow"/>
          <w:sz w:val="22"/>
          <w:szCs w:val="22"/>
        </w:rPr>
        <w:t xml:space="preserve">: The brief sermon concluded with an understanding of the </w:t>
      </w:r>
      <w:r w:rsidRPr="00A61ED7">
        <w:rPr>
          <w:rFonts w:ascii="Arial Narrow" w:hAnsi="Arial Narrow"/>
          <w:i/>
          <w:iCs/>
          <w:sz w:val="22"/>
          <w:szCs w:val="22"/>
        </w:rPr>
        <w:t>broadness</w:t>
      </w:r>
      <w:r w:rsidRPr="00A61ED7">
        <w:rPr>
          <w:rFonts w:ascii="Arial Narrow" w:hAnsi="Arial Narrow"/>
          <w:sz w:val="22"/>
          <w:szCs w:val="22"/>
        </w:rPr>
        <w:t xml:space="preserve"> of God’s promise of salvation. Note it carefully: </w:t>
      </w:r>
      <w:r w:rsidRPr="00A61ED7">
        <w:rPr>
          <w:rFonts w:ascii="Arial Narrow" w:hAnsi="Arial Narrow"/>
          <w:b/>
          <w:bCs/>
          <w:sz w:val="22"/>
          <w:szCs w:val="22"/>
        </w:rPr>
        <w:t>Whoever believes</w:t>
      </w:r>
      <w:r w:rsidRPr="00A61ED7">
        <w:rPr>
          <w:rFonts w:ascii="Arial Narrow" w:hAnsi="Arial Narrow"/>
          <w:sz w:val="22"/>
          <w:szCs w:val="22"/>
        </w:rPr>
        <w:t xml:space="preserve">! Jew or Gentile; slave or free; white or black; good or wicked; rich or poor – </w:t>
      </w:r>
      <w:r w:rsidRPr="00A61ED7">
        <w:rPr>
          <w:rFonts w:ascii="Arial Narrow" w:hAnsi="Arial Narrow"/>
          <w:b/>
          <w:bCs/>
          <w:sz w:val="22"/>
          <w:szCs w:val="22"/>
        </w:rPr>
        <w:t>whoever believes</w:t>
      </w:r>
      <w:r w:rsidRPr="00A61ED7">
        <w:rPr>
          <w:rFonts w:ascii="Arial Narrow" w:hAnsi="Arial Narrow"/>
          <w:sz w:val="22"/>
          <w:szCs w:val="22"/>
        </w:rPr>
        <w:t>.</w:t>
      </w:r>
    </w:p>
    <w:p w14:paraId="09EAD229" w14:textId="77777777" w:rsidR="00F62411" w:rsidRPr="00A61ED7" w:rsidRDefault="00F62411" w:rsidP="00F62411">
      <w:pPr>
        <w:rPr>
          <w:rFonts w:ascii="Arial Narrow" w:hAnsi="Arial Narrow"/>
          <w:sz w:val="22"/>
          <w:szCs w:val="22"/>
        </w:rPr>
      </w:pPr>
      <w:r w:rsidRPr="00A61ED7">
        <w:rPr>
          <w:rFonts w:ascii="Arial Narrow" w:hAnsi="Arial Narrow"/>
          <w:sz w:val="22"/>
          <w:szCs w:val="22"/>
        </w:rPr>
        <w:t xml:space="preserve"> While Peter was still speaking these words, the Holy Spirit fell upon all those who heard the word. And those of the circumcision who believed were astonished, as many as came with Peter, because the gift of the Holy Spirit had been poured out on the Gentiles also. For they heard them speak with tongues and magnify God. Then Peter answered, “Can anyone forbid water, that these should not be baptized who have received the Holy Spirit just as we </w:t>
      </w:r>
      <w:r w:rsidRPr="00A61ED7">
        <w:rPr>
          <w:rFonts w:ascii="Arial Narrow" w:hAnsi="Arial Narrow"/>
          <w:i/>
          <w:iCs/>
          <w:sz w:val="22"/>
          <w:szCs w:val="22"/>
        </w:rPr>
        <w:t>have</w:t>
      </w:r>
      <w:r w:rsidRPr="00A61ED7">
        <w:rPr>
          <w:rFonts w:ascii="Arial Narrow" w:hAnsi="Arial Narrow"/>
          <w:sz w:val="22"/>
          <w:szCs w:val="22"/>
        </w:rPr>
        <w:t>?”</w:t>
      </w:r>
      <w:r w:rsidRPr="00A61ED7">
        <w:rPr>
          <w:rFonts w:ascii="Arial Narrow" w:hAnsi="Arial Narrow"/>
          <w:i/>
          <w:iCs/>
          <w:sz w:val="22"/>
          <w:szCs w:val="22"/>
        </w:rPr>
        <w:t xml:space="preserve"> </w:t>
      </w:r>
      <w:r w:rsidRPr="00A61ED7">
        <w:rPr>
          <w:rFonts w:ascii="Arial Narrow" w:hAnsi="Arial Narrow"/>
          <w:sz w:val="22"/>
          <w:szCs w:val="22"/>
        </w:rPr>
        <w:t>And he commanded them to be baptized in the name of the Lord. Then they asked him to stay a few days.</w:t>
      </w:r>
    </w:p>
    <w:p w14:paraId="108D2106" w14:textId="77777777" w:rsidR="00F62411" w:rsidRPr="00A61ED7" w:rsidRDefault="00F62411" w:rsidP="00F62411">
      <w:pPr>
        <w:rPr>
          <w:rFonts w:ascii="Arial Narrow" w:hAnsi="Arial Narrow"/>
          <w:sz w:val="22"/>
          <w:szCs w:val="22"/>
        </w:rPr>
      </w:pPr>
      <w:r w:rsidRPr="00A61ED7">
        <w:rPr>
          <w:rFonts w:ascii="Arial Narrow" w:hAnsi="Arial Narrow"/>
          <w:sz w:val="22"/>
          <w:szCs w:val="22"/>
        </w:rPr>
        <w:t xml:space="preserve">a. </w:t>
      </w:r>
      <w:r w:rsidRPr="00A61ED7">
        <w:rPr>
          <w:rFonts w:ascii="Arial Narrow" w:hAnsi="Arial Narrow"/>
          <w:b/>
          <w:bCs/>
          <w:sz w:val="22"/>
          <w:szCs w:val="22"/>
        </w:rPr>
        <w:t>While Peter was still speaking these words</w:t>
      </w:r>
      <w:r w:rsidRPr="00A61ED7">
        <w:rPr>
          <w:rFonts w:ascii="Arial Narrow" w:hAnsi="Arial Narrow"/>
          <w:sz w:val="22"/>
          <w:szCs w:val="22"/>
        </w:rPr>
        <w:t>: Salvation came when each one of these Gentiles responded to Peter’s message with believing faith in their hearts, so that they were actually born again as they listened and believed. “Oh that the Spirit of God would in the same manner interrupt us!” (Spurgeon)</w:t>
      </w:r>
    </w:p>
    <w:p w14:paraId="1138AA84" w14:textId="77777777" w:rsidR="00F62411" w:rsidRPr="00A61ED7" w:rsidRDefault="00F62411" w:rsidP="00F62411">
      <w:pPr>
        <w:rPr>
          <w:rFonts w:ascii="Arial Narrow" w:hAnsi="Arial Narrow"/>
          <w:sz w:val="22"/>
          <w:szCs w:val="22"/>
        </w:rPr>
      </w:pPr>
      <w:r w:rsidRPr="00A61ED7">
        <w:rPr>
          <w:rFonts w:ascii="Arial Narrow" w:hAnsi="Arial Narrow"/>
          <w:sz w:val="22"/>
          <w:szCs w:val="22"/>
        </w:rPr>
        <w:t xml:space="preserve">i. While listening to Peter, these people made a </w:t>
      </w:r>
      <w:r w:rsidRPr="00A61ED7">
        <w:rPr>
          <w:rFonts w:ascii="Arial Narrow" w:hAnsi="Arial Narrow"/>
          <w:i/>
          <w:iCs/>
          <w:sz w:val="22"/>
          <w:szCs w:val="22"/>
        </w:rPr>
        <w:t>secret</w:t>
      </w:r>
      <w:r w:rsidRPr="00A61ED7">
        <w:rPr>
          <w:rFonts w:ascii="Arial Narrow" w:hAnsi="Arial Narrow"/>
          <w:sz w:val="22"/>
          <w:szCs w:val="22"/>
        </w:rPr>
        <w:t xml:space="preserve"> and </w:t>
      </w:r>
      <w:r w:rsidRPr="00A61ED7">
        <w:rPr>
          <w:rFonts w:ascii="Arial Narrow" w:hAnsi="Arial Narrow"/>
          <w:i/>
          <w:iCs/>
          <w:sz w:val="22"/>
          <w:szCs w:val="22"/>
        </w:rPr>
        <w:t>invisible</w:t>
      </w:r>
      <w:r w:rsidRPr="00A61ED7">
        <w:rPr>
          <w:rFonts w:ascii="Arial Narrow" w:hAnsi="Arial Narrow"/>
          <w:sz w:val="22"/>
          <w:szCs w:val="22"/>
        </w:rPr>
        <w:t xml:space="preserve"> transaction in their hearts with God, by setting their faith in Jesus Christ.</w:t>
      </w:r>
    </w:p>
    <w:p w14:paraId="45F23A6F" w14:textId="19AD5305" w:rsidR="00F62411" w:rsidRPr="00A61ED7" w:rsidRDefault="00F62411" w:rsidP="00F62411">
      <w:pPr>
        <w:rPr>
          <w:rFonts w:ascii="Arial Narrow" w:hAnsi="Arial Narrow"/>
          <w:sz w:val="22"/>
          <w:szCs w:val="22"/>
        </w:rPr>
      </w:pPr>
      <w:r w:rsidRPr="00A61ED7">
        <w:rPr>
          <w:rFonts w:ascii="Arial Narrow" w:hAnsi="Arial Narrow"/>
          <w:sz w:val="22"/>
          <w:szCs w:val="22"/>
        </w:rPr>
        <w:t>ii. The moment of a person’s salvation isn’t necessarily when they raise a hand or come forward at an evangelistic invitation. It is at the moment they surrender to God and embrace with trust Jesus in the sincerity of their hearts.</w:t>
      </w:r>
    </w:p>
    <w:p w14:paraId="78B87BCD" w14:textId="70385D7D" w:rsidR="00F62411" w:rsidRPr="00A61ED7" w:rsidRDefault="00F62411" w:rsidP="00F62411">
      <w:pPr>
        <w:rPr>
          <w:rFonts w:ascii="Arial Narrow" w:hAnsi="Arial Narrow"/>
          <w:sz w:val="22"/>
          <w:szCs w:val="22"/>
        </w:rPr>
      </w:pPr>
      <w:r w:rsidRPr="00A61ED7">
        <w:rPr>
          <w:rFonts w:ascii="Arial Narrow" w:hAnsi="Arial Narrow"/>
          <w:sz w:val="22"/>
          <w:szCs w:val="22"/>
        </w:rPr>
        <w:t xml:space="preserve">iii. Peter allowed </w:t>
      </w:r>
      <w:r w:rsidR="00161D3F">
        <w:rPr>
          <w:rFonts w:ascii="Arial Narrow" w:hAnsi="Arial Narrow"/>
          <w:sz w:val="22"/>
          <w:szCs w:val="22"/>
        </w:rPr>
        <w:t>the Holy Spirit to interrupt</w:t>
      </w:r>
      <w:r w:rsidRPr="00A61ED7">
        <w:rPr>
          <w:rFonts w:ascii="Arial Narrow" w:hAnsi="Arial Narrow"/>
          <w:sz w:val="22"/>
          <w:szCs w:val="22"/>
        </w:rPr>
        <w:t xml:space="preserve">. He stopped </w:t>
      </w:r>
      <w:r w:rsidR="000C73FA">
        <w:rPr>
          <w:rFonts w:ascii="Arial Narrow" w:hAnsi="Arial Narrow"/>
          <w:sz w:val="22"/>
          <w:szCs w:val="22"/>
        </w:rPr>
        <w:t>&amp;</w:t>
      </w:r>
      <w:r w:rsidRPr="00A61ED7">
        <w:rPr>
          <w:rFonts w:ascii="Arial Narrow" w:hAnsi="Arial Narrow"/>
          <w:sz w:val="22"/>
          <w:szCs w:val="22"/>
        </w:rPr>
        <w:t xml:space="preserve"> called for their baptism.</w:t>
      </w:r>
    </w:p>
    <w:p w14:paraId="5872729D" w14:textId="70CE716A" w:rsidR="00F1367A" w:rsidRPr="00A61ED7" w:rsidRDefault="00F62411" w:rsidP="00F1367A">
      <w:pPr>
        <w:rPr>
          <w:rFonts w:ascii="Arial Narrow" w:hAnsi="Arial Narrow"/>
          <w:sz w:val="22"/>
          <w:szCs w:val="22"/>
        </w:rPr>
      </w:pPr>
      <w:r w:rsidRPr="00A61ED7">
        <w:rPr>
          <w:rFonts w:ascii="Arial Narrow" w:hAnsi="Arial Narrow"/>
          <w:sz w:val="22"/>
          <w:szCs w:val="22"/>
        </w:rPr>
        <w:t xml:space="preserve">iv. These were not the first Gentiles to trust in Jesus and be born again. </w:t>
      </w:r>
    </w:p>
    <w:p w14:paraId="50CB9179" w14:textId="07F8FF50" w:rsidR="00F62411" w:rsidRPr="00A61ED7" w:rsidRDefault="00F62411" w:rsidP="00F62411">
      <w:pPr>
        <w:rPr>
          <w:rFonts w:ascii="Arial Narrow" w:hAnsi="Arial Narrow"/>
          <w:sz w:val="22"/>
          <w:szCs w:val="22"/>
        </w:rPr>
      </w:pPr>
      <w:r w:rsidRPr="005B5D1A">
        <w:rPr>
          <w:rFonts w:ascii="Arial Narrow" w:hAnsi="Arial Narrow"/>
          <w:b/>
          <w:bCs/>
          <w:sz w:val="22"/>
          <w:szCs w:val="22"/>
          <w:highlight w:val="yellow"/>
        </w:rPr>
        <w:t>The Holy Spirit fell upon all those who heard the word…they heard them speak with tongues and magnify God</w:t>
      </w:r>
      <w:r w:rsidRPr="005B5D1A">
        <w:rPr>
          <w:rFonts w:ascii="Arial Narrow" w:hAnsi="Arial Narrow"/>
          <w:sz w:val="22"/>
          <w:szCs w:val="22"/>
          <w:highlight w:val="yellow"/>
        </w:rPr>
        <w:t>:</w:t>
      </w:r>
      <w:r w:rsidRPr="00A61ED7">
        <w:rPr>
          <w:rFonts w:ascii="Arial Narrow" w:hAnsi="Arial Narrow"/>
          <w:sz w:val="22"/>
          <w:szCs w:val="22"/>
        </w:rPr>
        <w:t xml:space="preserve"> Their filling with the Holy Spirit was accompanied by the demonstration of spiritual gifts. This was a filling with the Holy Spirit in two senses: First, in the sense that He indwells and abides in every believer; second, in the sense of a special empowering with gifts and graces from the Holy Spirit.</w:t>
      </w:r>
    </w:p>
    <w:p w14:paraId="2C98B204" w14:textId="77777777" w:rsidR="00F62411" w:rsidRPr="00A61ED7" w:rsidRDefault="00F62411" w:rsidP="00F62411">
      <w:pPr>
        <w:rPr>
          <w:rFonts w:ascii="Arial Narrow" w:hAnsi="Arial Narrow"/>
          <w:sz w:val="22"/>
          <w:szCs w:val="22"/>
        </w:rPr>
      </w:pPr>
      <w:r w:rsidRPr="00A61ED7">
        <w:rPr>
          <w:rFonts w:ascii="Arial Narrow" w:hAnsi="Arial Narrow"/>
          <w:sz w:val="22"/>
          <w:szCs w:val="22"/>
        </w:rPr>
        <w:t xml:space="preserve">i. When they spoke with tongues, it was to </w:t>
      </w:r>
      <w:r w:rsidRPr="00A61ED7">
        <w:rPr>
          <w:rFonts w:ascii="Arial Narrow" w:hAnsi="Arial Narrow"/>
          <w:b/>
          <w:bCs/>
          <w:sz w:val="22"/>
          <w:szCs w:val="22"/>
        </w:rPr>
        <w:t>magnify God</w:t>
      </w:r>
      <w:r w:rsidRPr="00A61ED7">
        <w:rPr>
          <w:rFonts w:ascii="Arial Narrow" w:hAnsi="Arial Narrow"/>
          <w:sz w:val="22"/>
          <w:szCs w:val="22"/>
        </w:rPr>
        <w:t>, not to teach men. The audience was God, not man, as is consistent with the principle of 1 Corinthians 14:2.</w:t>
      </w:r>
    </w:p>
    <w:p w14:paraId="78F1FBDF" w14:textId="77777777" w:rsidR="00F62411" w:rsidRPr="00A61ED7" w:rsidRDefault="00F62411" w:rsidP="00F62411">
      <w:pPr>
        <w:rPr>
          <w:rFonts w:ascii="Arial Narrow" w:hAnsi="Arial Narrow"/>
          <w:sz w:val="22"/>
          <w:szCs w:val="22"/>
        </w:rPr>
      </w:pPr>
      <w:r w:rsidRPr="00A61ED7">
        <w:rPr>
          <w:rFonts w:ascii="Arial Narrow" w:hAnsi="Arial Narrow"/>
          <w:sz w:val="22"/>
          <w:szCs w:val="22"/>
        </w:rPr>
        <w:t xml:space="preserve">ii. This was unique. It was not common in the Book of Acts or in subsequent Christian experience for those who were not previously converted (born again) to instantly be born again and receive such evident spiritual gifts. Yet it was good and even necessary on this occasion, </w:t>
      </w:r>
      <w:r w:rsidRPr="008E5641">
        <w:rPr>
          <w:rFonts w:ascii="Arial Narrow" w:hAnsi="Arial Narrow"/>
          <w:sz w:val="22"/>
          <w:szCs w:val="22"/>
          <w:u w:val="single"/>
        </w:rPr>
        <w:t xml:space="preserve">to show that they received </w:t>
      </w:r>
      <w:r w:rsidRPr="008E5641">
        <w:rPr>
          <w:rFonts w:ascii="Arial Narrow" w:hAnsi="Arial Narrow"/>
          <w:i/>
          <w:iCs/>
          <w:sz w:val="22"/>
          <w:szCs w:val="22"/>
          <w:u w:val="single"/>
        </w:rPr>
        <w:t>the exact same Spirit, the exact same blessing</w:t>
      </w:r>
      <w:r w:rsidRPr="008E5641">
        <w:rPr>
          <w:rFonts w:ascii="Arial Narrow" w:hAnsi="Arial Narrow"/>
          <w:sz w:val="22"/>
          <w:szCs w:val="22"/>
          <w:u w:val="single"/>
        </w:rPr>
        <w:t xml:space="preserve"> as the apostles and first followers of Jesus did on the morning of Pentecost</w:t>
      </w:r>
      <w:r w:rsidRPr="00A61ED7">
        <w:rPr>
          <w:rFonts w:ascii="Arial Narrow" w:hAnsi="Arial Narrow"/>
          <w:sz w:val="22"/>
          <w:szCs w:val="22"/>
        </w:rPr>
        <w:t xml:space="preserve"> (Acts 2).</w:t>
      </w:r>
    </w:p>
    <w:p w14:paraId="76589198" w14:textId="77777777" w:rsidR="00F62411" w:rsidRPr="00A61ED7" w:rsidRDefault="00F62411" w:rsidP="00F62411">
      <w:pPr>
        <w:rPr>
          <w:rFonts w:ascii="Arial Narrow" w:hAnsi="Arial Narrow"/>
          <w:sz w:val="22"/>
          <w:szCs w:val="22"/>
        </w:rPr>
      </w:pPr>
      <w:r w:rsidRPr="00A61ED7">
        <w:rPr>
          <w:rFonts w:ascii="Arial Narrow" w:hAnsi="Arial Narrow"/>
          <w:sz w:val="22"/>
          <w:szCs w:val="22"/>
        </w:rPr>
        <w:t>iii. “The Gentiles are brought into an exactly parallel position, not merely with normal Jews (or even Samaritans) who had believed on Jesus, but with the apostles themselves.” (Boice)</w:t>
      </w:r>
    </w:p>
    <w:p w14:paraId="3ED67086" w14:textId="77777777" w:rsidR="00F62411" w:rsidRPr="00A61ED7" w:rsidRDefault="00F62411" w:rsidP="00F62411">
      <w:pPr>
        <w:rPr>
          <w:rFonts w:ascii="Arial Narrow" w:hAnsi="Arial Narrow"/>
          <w:sz w:val="22"/>
          <w:szCs w:val="22"/>
        </w:rPr>
      </w:pPr>
      <w:r w:rsidRPr="005B5D1A">
        <w:rPr>
          <w:rFonts w:ascii="Arial Narrow" w:hAnsi="Arial Narrow"/>
          <w:sz w:val="22"/>
          <w:szCs w:val="22"/>
          <w:highlight w:val="yellow"/>
        </w:rPr>
        <w:t xml:space="preserve">c. </w:t>
      </w:r>
      <w:r w:rsidRPr="005B5D1A">
        <w:rPr>
          <w:rFonts w:ascii="Arial Narrow" w:hAnsi="Arial Narrow"/>
          <w:b/>
          <w:bCs/>
          <w:sz w:val="22"/>
          <w:szCs w:val="22"/>
          <w:highlight w:val="yellow"/>
        </w:rPr>
        <w:t>Those of the circumcision who believed were astonished</w:t>
      </w:r>
      <w:r w:rsidRPr="005B5D1A">
        <w:rPr>
          <w:rFonts w:ascii="Arial Narrow" w:hAnsi="Arial Narrow"/>
          <w:sz w:val="22"/>
          <w:szCs w:val="22"/>
          <w:highlight w:val="yellow"/>
        </w:rPr>
        <w:t>:</w:t>
      </w:r>
      <w:r w:rsidRPr="00A61ED7">
        <w:rPr>
          <w:rFonts w:ascii="Arial Narrow" w:hAnsi="Arial Narrow"/>
          <w:sz w:val="22"/>
          <w:szCs w:val="22"/>
        </w:rPr>
        <w:t xml:space="preserve"> The Jewish Christians present were amazed. They may have understood that God was now starting to love the Gentiles, but who would have thought God would fill Gentiles with the Holy Spirit in the same manner and degree as the Jews?</w:t>
      </w:r>
    </w:p>
    <w:p w14:paraId="43A7ABB5" w14:textId="77777777" w:rsidR="00F62411" w:rsidRPr="00A61ED7" w:rsidRDefault="00F62411" w:rsidP="00F62411">
      <w:pPr>
        <w:rPr>
          <w:rFonts w:ascii="Arial Narrow" w:hAnsi="Arial Narrow"/>
          <w:sz w:val="22"/>
          <w:szCs w:val="22"/>
        </w:rPr>
      </w:pPr>
      <w:r w:rsidRPr="00A61ED7">
        <w:rPr>
          <w:rFonts w:ascii="Arial Narrow" w:hAnsi="Arial Narrow"/>
          <w:sz w:val="22"/>
          <w:szCs w:val="22"/>
        </w:rPr>
        <w:t xml:space="preserve">i. Peter made the point clearly when he noted that they </w:t>
      </w:r>
      <w:r w:rsidRPr="00A61ED7">
        <w:rPr>
          <w:rFonts w:ascii="Arial Narrow" w:hAnsi="Arial Narrow"/>
          <w:b/>
          <w:bCs/>
          <w:sz w:val="22"/>
          <w:szCs w:val="22"/>
        </w:rPr>
        <w:t>received the Holy Spirit just as we have</w:t>
      </w:r>
      <w:r w:rsidRPr="00A61ED7">
        <w:rPr>
          <w:rFonts w:ascii="Arial Narrow" w:hAnsi="Arial Narrow"/>
          <w:sz w:val="22"/>
          <w:szCs w:val="22"/>
        </w:rPr>
        <w:t xml:space="preserve">. It wasn’t just that God loved or blessed the Gentiles that </w:t>
      </w:r>
      <w:r w:rsidRPr="00A61ED7">
        <w:rPr>
          <w:rFonts w:ascii="Arial Narrow" w:hAnsi="Arial Narrow"/>
          <w:b/>
          <w:bCs/>
          <w:sz w:val="22"/>
          <w:szCs w:val="22"/>
        </w:rPr>
        <w:t>astonished</w:t>
      </w:r>
      <w:r w:rsidRPr="00A61ED7">
        <w:rPr>
          <w:rFonts w:ascii="Arial Narrow" w:hAnsi="Arial Narrow"/>
          <w:sz w:val="22"/>
          <w:szCs w:val="22"/>
        </w:rPr>
        <w:t xml:space="preserve"> them. It was that God loved and blessed the Gentiles just as He loved and blessed the Jews, and He did it </w:t>
      </w:r>
      <w:r w:rsidRPr="00A61ED7">
        <w:rPr>
          <w:rFonts w:ascii="Arial Narrow" w:hAnsi="Arial Narrow"/>
          <w:i/>
          <w:iCs/>
          <w:sz w:val="22"/>
          <w:szCs w:val="22"/>
        </w:rPr>
        <w:t>while they were still Gentiles</w:t>
      </w:r>
      <w:r w:rsidRPr="00A61ED7">
        <w:rPr>
          <w:rFonts w:ascii="Arial Narrow" w:hAnsi="Arial Narrow"/>
          <w:sz w:val="22"/>
          <w:szCs w:val="22"/>
        </w:rPr>
        <w:t>.</w:t>
      </w:r>
    </w:p>
    <w:p w14:paraId="12730F3B" w14:textId="77777777" w:rsidR="00F62411" w:rsidRPr="00A61ED7" w:rsidRDefault="00F62411" w:rsidP="00F62411">
      <w:pPr>
        <w:rPr>
          <w:rFonts w:ascii="Arial Narrow" w:hAnsi="Arial Narrow"/>
          <w:sz w:val="22"/>
          <w:szCs w:val="22"/>
        </w:rPr>
      </w:pPr>
      <w:r w:rsidRPr="005B5D1A">
        <w:rPr>
          <w:rFonts w:ascii="Arial Narrow" w:hAnsi="Arial Narrow"/>
          <w:sz w:val="22"/>
          <w:szCs w:val="22"/>
          <w:highlight w:val="yellow"/>
        </w:rPr>
        <w:t xml:space="preserve">d. </w:t>
      </w:r>
      <w:r w:rsidRPr="005B5D1A">
        <w:rPr>
          <w:rFonts w:ascii="Arial Narrow" w:hAnsi="Arial Narrow"/>
          <w:b/>
          <w:bCs/>
          <w:sz w:val="22"/>
          <w:szCs w:val="22"/>
          <w:highlight w:val="yellow"/>
        </w:rPr>
        <w:t>He commanded them to be baptized in the name of the Lord</w:t>
      </w:r>
      <w:r w:rsidRPr="005B5D1A">
        <w:rPr>
          <w:rFonts w:ascii="Arial Narrow" w:hAnsi="Arial Narrow"/>
          <w:sz w:val="22"/>
          <w:szCs w:val="22"/>
          <w:highlight w:val="yellow"/>
        </w:rPr>
        <w:t>:</w:t>
      </w:r>
      <w:r w:rsidRPr="00A61ED7">
        <w:rPr>
          <w:rFonts w:ascii="Arial Narrow" w:hAnsi="Arial Narrow"/>
          <w:sz w:val="22"/>
          <w:szCs w:val="22"/>
        </w:rPr>
        <w:t xml:space="preserve"> This showed their full acceptance into the community of those who followed Jesus. Their baptism showed they were accepted as Gentile followers of Jesus.</w:t>
      </w:r>
    </w:p>
    <w:p w14:paraId="631C010E" w14:textId="77777777" w:rsidR="00F62411" w:rsidRPr="00A61ED7" w:rsidRDefault="00F62411" w:rsidP="00F62411">
      <w:pPr>
        <w:rPr>
          <w:rFonts w:ascii="Arial Narrow" w:hAnsi="Arial Narrow"/>
          <w:sz w:val="22"/>
          <w:szCs w:val="22"/>
        </w:rPr>
      </w:pPr>
      <w:r w:rsidRPr="00A61ED7">
        <w:rPr>
          <w:rFonts w:ascii="Arial Narrow" w:hAnsi="Arial Narrow"/>
          <w:sz w:val="22"/>
          <w:szCs w:val="22"/>
        </w:rPr>
        <w:t xml:space="preserve">i. This entrance of Gentiles into the church was not a new plan, but something promised long before. The </w:t>
      </w:r>
      <w:r w:rsidRPr="00791B47">
        <w:rPr>
          <w:rFonts w:ascii="Arial Narrow" w:hAnsi="Arial Narrow"/>
          <w:sz w:val="22"/>
          <w:szCs w:val="22"/>
          <w:u w:val="single"/>
        </w:rPr>
        <w:t xml:space="preserve">Old Testament looked for the day when a light would shine in the darkness of the Gentile world: </w:t>
      </w:r>
      <w:r w:rsidRPr="00791B47">
        <w:rPr>
          <w:rFonts w:ascii="Arial Narrow" w:hAnsi="Arial Narrow"/>
          <w:i/>
          <w:iCs/>
          <w:sz w:val="22"/>
          <w:szCs w:val="22"/>
          <w:u w:val="single"/>
        </w:rPr>
        <w:t>Arise, shine; for your light has come! And the glory of the Lord is risen upon you. For behold, the darkness shall cover the earth, and deep darkness the people; but the Lord will arise over you, and His glory will be seen upon you. The Gentiles shall come to your light, and kings to the brightness of your rising.</w:t>
      </w:r>
      <w:r w:rsidRPr="00791B47">
        <w:rPr>
          <w:rFonts w:ascii="Arial Narrow" w:hAnsi="Arial Narrow"/>
          <w:sz w:val="22"/>
          <w:szCs w:val="22"/>
          <w:u w:val="single"/>
        </w:rPr>
        <w:t xml:space="preserve"> (Isaiah 60:1-3)</w:t>
      </w:r>
    </w:p>
    <w:p w14:paraId="44615FE2" w14:textId="77777777" w:rsidR="00F62411" w:rsidRPr="00A61ED7" w:rsidRDefault="00F62411" w:rsidP="00F62411">
      <w:pPr>
        <w:rPr>
          <w:rFonts w:ascii="Arial Narrow" w:hAnsi="Arial Narrow"/>
          <w:sz w:val="22"/>
          <w:szCs w:val="22"/>
        </w:rPr>
      </w:pPr>
      <w:r w:rsidRPr="00A61ED7">
        <w:rPr>
          <w:rFonts w:ascii="Arial Narrow" w:hAnsi="Arial Narrow"/>
          <w:sz w:val="22"/>
          <w:szCs w:val="22"/>
        </w:rPr>
        <w:t>ii. God promised Abraham and his descendants that the blessing that came through him would extend to all nations (Genesis 12:1-4). Here, we see Jesus - the greatest blessing from Abraham - extended to the nations.</w:t>
      </w:r>
    </w:p>
    <w:p w14:paraId="66A84D39" w14:textId="77777777" w:rsidR="00F62411" w:rsidRPr="00A61ED7" w:rsidRDefault="00F62411" w:rsidP="00F62411">
      <w:pPr>
        <w:rPr>
          <w:rFonts w:ascii="Arial Narrow" w:hAnsi="Arial Narrow"/>
          <w:sz w:val="22"/>
          <w:szCs w:val="22"/>
        </w:rPr>
      </w:pPr>
      <w:r w:rsidRPr="00A61ED7">
        <w:rPr>
          <w:rFonts w:ascii="Arial Narrow" w:hAnsi="Arial Narrow"/>
          <w:sz w:val="22"/>
          <w:szCs w:val="22"/>
        </w:rPr>
        <w:t xml:space="preserve">iii. Remember Jesus’ promise of </w:t>
      </w:r>
      <w:r w:rsidRPr="00A61ED7">
        <w:rPr>
          <w:rFonts w:ascii="Arial Narrow" w:hAnsi="Arial Narrow"/>
          <w:i/>
          <w:iCs/>
          <w:sz w:val="22"/>
          <w:szCs w:val="22"/>
        </w:rPr>
        <w:t>other sheep, not of this fold</w:t>
      </w:r>
      <w:r w:rsidRPr="00A61ED7">
        <w:rPr>
          <w:rFonts w:ascii="Arial Narrow" w:hAnsi="Arial Narrow"/>
          <w:sz w:val="22"/>
          <w:szCs w:val="22"/>
        </w:rPr>
        <w:t xml:space="preserve"> in John 10:16. Jesus also promised, </w:t>
      </w:r>
      <w:r w:rsidRPr="00A61ED7">
        <w:rPr>
          <w:rFonts w:ascii="Arial Narrow" w:hAnsi="Arial Narrow"/>
          <w:i/>
          <w:iCs/>
          <w:sz w:val="22"/>
          <w:szCs w:val="22"/>
        </w:rPr>
        <w:t>if I am lifted up from the earth, will draw all peoples to Myself</w:t>
      </w:r>
      <w:r w:rsidRPr="00A61ED7">
        <w:rPr>
          <w:rFonts w:ascii="Arial Narrow" w:hAnsi="Arial Narrow"/>
          <w:sz w:val="22"/>
          <w:szCs w:val="22"/>
        </w:rPr>
        <w:t xml:space="preserve"> (John 12:32).</w:t>
      </w:r>
    </w:p>
    <w:p w14:paraId="61A761AA" w14:textId="616757FF" w:rsidR="00F62411" w:rsidRPr="00A61ED7" w:rsidRDefault="00F62411" w:rsidP="00F62411">
      <w:pPr>
        <w:rPr>
          <w:rFonts w:ascii="Arial Narrow" w:hAnsi="Arial Narrow"/>
          <w:sz w:val="22"/>
          <w:szCs w:val="22"/>
        </w:rPr>
      </w:pPr>
      <w:r w:rsidRPr="00A61ED7">
        <w:rPr>
          <w:rFonts w:ascii="Arial Narrow" w:hAnsi="Arial Narrow"/>
          <w:sz w:val="22"/>
          <w:szCs w:val="22"/>
        </w:rPr>
        <w:t xml:space="preserve">iv. The first Gentile Jesus dealt with in His public ministry was a Roman centurion from Capernaum. When Jesus healed that centurion’s servant, He declared </w:t>
      </w:r>
      <w:r w:rsidRPr="00A61ED7">
        <w:rPr>
          <w:rFonts w:ascii="Arial Narrow" w:hAnsi="Arial Narrow"/>
          <w:i/>
          <w:iCs/>
          <w:sz w:val="22"/>
          <w:szCs w:val="22"/>
        </w:rPr>
        <w:t>that many will come from east and west, and sit down with Abraham, Isaac, and Jacob in the kingdom of heaven</w:t>
      </w:r>
      <w:r w:rsidR="00161D3F">
        <w:rPr>
          <w:rFonts w:ascii="Arial Narrow" w:hAnsi="Arial Narrow"/>
          <w:sz w:val="22"/>
          <w:szCs w:val="22"/>
        </w:rPr>
        <w:t xml:space="preserve"> </w:t>
      </w:r>
    </w:p>
    <w:p w14:paraId="5D971D30" w14:textId="1EB672C1" w:rsidR="00B46909" w:rsidRPr="00B46909" w:rsidRDefault="005B5D1A" w:rsidP="00B46909">
      <w:pPr>
        <w:widowControl w:val="0"/>
        <w:autoSpaceDE w:val="0"/>
        <w:autoSpaceDN w:val="0"/>
        <w:adjustRightInd w:val="0"/>
        <w:rPr>
          <w:rFonts w:ascii="Arial Narrow" w:hAnsi="Arial Narrow" w:cs="ArialMT"/>
          <w:sz w:val="22"/>
          <w:szCs w:val="22"/>
        </w:rPr>
      </w:pPr>
      <w:r>
        <w:rPr>
          <w:rFonts w:ascii="Arial Narrow" w:hAnsi="Arial Narrow" w:cs="ArialMT"/>
          <w:b/>
          <w:bCs/>
          <w:sz w:val="22"/>
          <w:szCs w:val="22"/>
        </w:rPr>
        <w:t xml:space="preserve">Peter corrected by Paul later. </w:t>
      </w:r>
      <w:r w:rsidR="00F1367A">
        <w:rPr>
          <w:rFonts w:ascii="Arial Narrow" w:hAnsi="Arial Narrow" w:cs="ArialMT"/>
          <w:b/>
          <w:bCs/>
          <w:sz w:val="22"/>
          <w:szCs w:val="22"/>
        </w:rPr>
        <w:t>Gal2:</w:t>
      </w:r>
      <w:r w:rsidR="00F1367A" w:rsidRPr="00F1367A">
        <w:rPr>
          <w:rFonts w:ascii="Arial Narrow" w:hAnsi="Arial Narrow" w:cs="ArialMT"/>
          <w:b/>
          <w:bCs/>
          <w:sz w:val="22"/>
          <w:szCs w:val="22"/>
        </w:rPr>
        <w:t>21 </w:t>
      </w:r>
      <w:r w:rsidR="00F1367A" w:rsidRPr="00F1367A">
        <w:rPr>
          <w:rFonts w:ascii="Arial Narrow" w:hAnsi="Arial Narrow" w:cs="ArialMT"/>
          <w:sz w:val="22"/>
          <w:szCs w:val="22"/>
        </w:rPr>
        <w:t xml:space="preserve">I do not set aside the grace of God; for if righteousness </w:t>
      </w:r>
      <w:r w:rsidR="00F1367A" w:rsidRPr="00F1367A">
        <w:rPr>
          <w:rFonts w:ascii="Arial Narrow" w:hAnsi="Arial Narrow" w:cs="ArialMT"/>
          <w:i/>
          <w:iCs/>
          <w:sz w:val="22"/>
          <w:szCs w:val="22"/>
        </w:rPr>
        <w:t>comes</w:t>
      </w:r>
      <w:r w:rsidR="00F1367A" w:rsidRPr="00F1367A">
        <w:rPr>
          <w:rFonts w:ascii="Arial Narrow" w:hAnsi="Arial Narrow" w:cs="ArialMT"/>
          <w:sz w:val="22"/>
          <w:szCs w:val="22"/>
        </w:rPr>
        <w:t xml:space="preserve"> through the law, then Christ died in vain.”</w:t>
      </w:r>
      <w:r>
        <w:rPr>
          <w:rFonts w:ascii="Arial Narrow" w:hAnsi="Arial Narrow" w:cs="ArialMT"/>
          <w:sz w:val="22"/>
          <w:szCs w:val="22"/>
        </w:rPr>
        <w:t xml:space="preserve"> </w:t>
      </w:r>
    </w:p>
    <w:p w14:paraId="2CDE755B" w14:textId="3D6776E7" w:rsidR="00B46909" w:rsidRPr="00161D3F" w:rsidRDefault="00B46909" w:rsidP="00161D3F">
      <w:pPr>
        <w:widowControl w:val="0"/>
        <w:autoSpaceDE w:val="0"/>
        <w:autoSpaceDN w:val="0"/>
        <w:adjustRightInd w:val="0"/>
        <w:rPr>
          <w:rFonts w:ascii="Arial Narrow" w:hAnsi="Arial Narrow" w:cs="ArialMT"/>
          <w:b/>
          <w:sz w:val="22"/>
          <w:szCs w:val="22"/>
        </w:rPr>
      </w:pPr>
      <w:r w:rsidRPr="00F46106">
        <w:rPr>
          <w:rFonts w:ascii="Arial Narrow" w:hAnsi="Arial Narrow" w:cs="ArialMT"/>
          <w:b/>
          <w:sz w:val="22"/>
          <w:szCs w:val="22"/>
        </w:rPr>
        <w:t>Thank God for tithes and offerings - Benediction:</w:t>
      </w:r>
      <w:r w:rsidR="00095AAA">
        <w:rPr>
          <w:rFonts w:ascii="Arial Narrow" w:hAnsi="Arial Narrow" w:cs="ArialMT"/>
          <w:b/>
          <w:sz w:val="22"/>
          <w:szCs w:val="22"/>
        </w:rPr>
        <w:t xml:space="preserve"> </w:t>
      </w:r>
    </w:p>
    <w:sectPr w:rsidR="00B46909" w:rsidRPr="00161D3F" w:rsidSect="00F46106">
      <w:pgSz w:w="12240" w:h="15840"/>
      <w:pgMar w:top="720" w:right="4140" w:bottom="90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C5C43" w14:textId="77777777" w:rsidR="00161D3F" w:rsidRDefault="00161D3F" w:rsidP="008A41C2">
      <w:r>
        <w:separator/>
      </w:r>
    </w:p>
  </w:endnote>
  <w:endnote w:type="continuationSeparator" w:id="0">
    <w:p w14:paraId="55091DC1" w14:textId="77777777" w:rsidR="00161D3F" w:rsidRDefault="00161D3F" w:rsidP="008A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Narrow">
    <w:panose1 w:val="02000500000000000000"/>
    <w:charset w:val="00"/>
    <w:family w:val="auto"/>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B9CB6" w14:textId="77777777" w:rsidR="00161D3F" w:rsidRDefault="00161D3F" w:rsidP="008A41C2">
      <w:r>
        <w:separator/>
      </w:r>
    </w:p>
  </w:footnote>
  <w:footnote w:type="continuationSeparator" w:id="0">
    <w:p w14:paraId="1234DBFB" w14:textId="77777777" w:rsidR="00161D3F" w:rsidRDefault="00161D3F" w:rsidP="008A41C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C17EC"/>
    <w:multiLevelType w:val="hybridMultilevel"/>
    <w:tmpl w:val="6C3A7BAC"/>
    <w:lvl w:ilvl="0" w:tplc="80FE0552">
      <w:start w:val="32"/>
      <w:numFmt w:val="bullet"/>
      <w:lvlText w:val="-"/>
      <w:lvlJc w:val="left"/>
      <w:pPr>
        <w:ind w:left="720" w:hanging="360"/>
      </w:pPr>
      <w:rPr>
        <w:rFonts w:ascii="Verdana" w:eastAsiaTheme="minorEastAsi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9A51C2"/>
    <w:multiLevelType w:val="hybridMultilevel"/>
    <w:tmpl w:val="A16AFC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C677FF"/>
    <w:multiLevelType w:val="hybridMultilevel"/>
    <w:tmpl w:val="F5A0B0DA"/>
    <w:lvl w:ilvl="0" w:tplc="A26A4588">
      <w:start w:val="6"/>
      <w:numFmt w:val="bullet"/>
      <w:lvlText w:val="–"/>
      <w:lvlJc w:val="left"/>
      <w:pPr>
        <w:ind w:left="720" w:hanging="360"/>
      </w:pPr>
      <w:rPr>
        <w:rFonts w:ascii="Arial Narrow" w:eastAsiaTheme="minorEastAsia" w:hAnsi="Arial Narrow" w:cs="ArialMT"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F07A78"/>
    <w:multiLevelType w:val="hybridMultilevel"/>
    <w:tmpl w:val="2958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A164DE"/>
    <w:multiLevelType w:val="hybridMultilevel"/>
    <w:tmpl w:val="0DE6A36C"/>
    <w:lvl w:ilvl="0" w:tplc="883851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FB4A10"/>
    <w:multiLevelType w:val="hybridMultilevel"/>
    <w:tmpl w:val="A16AFC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F4079F"/>
    <w:multiLevelType w:val="hybridMultilevel"/>
    <w:tmpl w:val="0FE2AABC"/>
    <w:lvl w:ilvl="0" w:tplc="7CA07E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DA4089"/>
    <w:multiLevelType w:val="hybridMultilevel"/>
    <w:tmpl w:val="8C1EC7BC"/>
    <w:lvl w:ilvl="0" w:tplc="4DDE93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BC575D"/>
    <w:multiLevelType w:val="hybridMultilevel"/>
    <w:tmpl w:val="E2DCC8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7259BD"/>
    <w:multiLevelType w:val="hybridMultilevel"/>
    <w:tmpl w:val="B06E0BA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1F03E5"/>
    <w:multiLevelType w:val="hybridMultilevel"/>
    <w:tmpl w:val="295C1462"/>
    <w:lvl w:ilvl="0" w:tplc="29028E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2D7919"/>
    <w:multiLevelType w:val="hybridMultilevel"/>
    <w:tmpl w:val="3AF086DA"/>
    <w:lvl w:ilvl="0" w:tplc="46D4AA1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7E461918"/>
    <w:multiLevelType w:val="hybridMultilevel"/>
    <w:tmpl w:val="2EF83074"/>
    <w:lvl w:ilvl="0" w:tplc="CAEC6D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7"/>
  </w:num>
  <w:num w:numId="4">
    <w:abstractNumId w:val="10"/>
  </w:num>
  <w:num w:numId="5">
    <w:abstractNumId w:val="8"/>
  </w:num>
  <w:num w:numId="6">
    <w:abstractNumId w:val="9"/>
  </w:num>
  <w:num w:numId="7">
    <w:abstractNumId w:val="4"/>
  </w:num>
  <w:num w:numId="8">
    <w:abstractNumId w:val="0"/>
  </w:num>
  <w:num w:numId="9">
    <w:abstractNumId w:val="6"/>
  </w:num>
  <w:num w:numId="10">
    <w:abstractNumId w:val="5"/>
  </w:num>
  <w:num w:numId="11">
    <w:abstractNumId w:val="1"/>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388"/>
    <w:rsid w:val="00000D8B"/>
    <w:rsid w:val="00007B35"/>
    <w:rsid w:val="0002128B"/>
    <w:rsid w:val="000564AA"/>
    <w:rsid w:val="00072CDA"/>
    <w:rsid w:val="0008394B"/>
    <w:rsid w:val="00095AAA"/>
    <w:rsid w:val="00097887"/>
    <w:rsid w:val="000C73FA"/>
    <w:rsid w:val="000E1A67"/>
    <w:rsid w:val="00120C1C"/>
    <w:rsid w:val="00135F41"/>
    <w:rsid w:val="00161D3F"/>
    <w:rsid w:val="00167722"/>
    <w:rsid w:val="001778D3"/>
    <w:rsid w:val="00185863"/>
    <w:rsid w:val="00197DF7"/>
    <w:rsid w:val="001B524D"/>
    <w:rsid w:val="001E7CBF"/>
    <w:rsid w:val="002070E7"/>
    <w:rsid w:val="002B6246"/>
    <w:rsid w:val="002D2E25"/>
    <w:rsid w:val="00317873"/>
    <w:rsid w:val="00331172"/>
    <w:rsid w:val="00345A57"/>
    <w:rsid w:val="00372771"/>
    <w:rsid w:val="003C337D"/>
    <w:rsid w:val="003D374C"/>
    <w:rsid w:val="004567BE"/>
    <w:rsid w:val="004826D0"/>
    <w:rsid w:val="004C1584"/>
    <w:rsid w:val="00545A24"/>
    <w:rsid w:val="005633CC"/>
    <w:rsid w:val="0056384E"/>
    <w:rsid w:val="00582983"/>
    <w:rsid w:val="005B5D1A"/>
    <w:rsid w:val="005C68F7"/>
    <w:rsid w:val="005D7D04"/>
    <w:rsid w:val="00604802"/>
    <w:rsid w:val="00606388"/>
    <w:rsid w:val="00697DC7"/>
    <w:rsid w:val="006C2E70"/>
    <w:rsid w:val="006C2E98"/>
    <w:rsid w:val="00721737"/>
    <w:rsid w:val="00735327"/>
    <w:rsid w:val="00780834"/>
    <w:rsid w:val="007F135E"/>
    <w:rsid w:val="00872358"/>
    <w:rsid w:val="008A41C2"/>
    <w:rsid w:val="008B5507"/>
    <w:rsid w:val="008C3BCC"/>
    <w:rsid w:val="008E2A6F"/>
    <w:rsid w:val="009369EC"/>
    <w:rsid w:val="0097281B"/>
    <w:rsid w:val="009A1801"/>
    <w:rsid w:val="009C46B4"/>
    <w:rsid w:val="00A10712"/>
    <w:rsid w:val="00A1336A"/>
    <w:rsid w:val="00A307BD"/>
    <w:rsid w:val="00A31244"/>
    <w:rsid w:val="00A5051D"/>
    <w:rsid w:val="00A67352"/>
    <w:rsid w:val="00A9236E"/>
    <w:rsid w:val="00AA3E1A"/>
    <w:rsid w:val="00AA5DF8"/>
    <w:rsid w:val="00AD45DD"/>
    <w:rsid w:val="00B032E4"/>
    <w:rsid w:val="00B46909"/>
    <w:rsid w:val="00BC246F"/>
    <w:rsid w:val="00BD0E19"/>
    <w:rsid w:val="00C67F2D"/>
    <w:rsid w:val="00C70769"/>
    <w:rsid w:val="00CA355A"/>
    <w:rsid w:val="00CA3938"/>
    <w:rsid w:val="00CF2B4D"/>
    <w:rsid w:val="00D446B4"/>
    <w:rsid w:val="00DA3B2D"/>
    <w:rsid w:val="00DD6EEC"/>
    <w:rsid w:val="00DE2997"/>
    <w:rsid w:val="00EB0707"/>
    <w:rsid w:val="00EC4D4F"/>
    <w:rsid w:val="00EF03C4"/>
    <w:rsid w:val="00F1054D"/>
    <w:rsid w:val="00F1367A"/>
    <w:rsid w:val="00F332F2"/>
    <w:rsid w:val="00F37C8F"/>
    <w:rsid w:val="00F46106"/>
    <w:rsid w:val="00F62411"/>
    <w:rsid w:val="00F75567"/>
    <w:rsid w:val="00F76FA1"/>
    <w:rsid w:val="00FD6CCB"/>
    <w:rsid w:val="00FF05C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61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8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1801"/>
    <w:rPr>
      <w:rFonts w:ascii="Lucida Grande" w:hAnsi="Lucida Grande" w:cs="Lucida Grande"/>
      <w:sz w:val="18"/>
      <w:szCs w:val="18"/>
    </w:rPr>
  </w:style>
  <w:style w:type="paragraph" w:styleId="ListParagraph">
    <w:name w:val="List Paragraph"/>
    <w:basedOn w:val="Normal"/>
    <w:uiPriority w:val="34"/>
    <w:qFormat/>
    <w:rsid w:val="00FF05CC"/>
    <w:pPr>
      <w:ind w:left="720"/>
      <w:contextualSpacing/>
    </w:pPr>
  </w:style>
  <w:style w:type="character" w:styleId="Hyperlink">
    <w:name w:val="Hyperlink"/>
    <w:basedOn w:val="DefaultParagraphFont"/>
    <w:uiPriority w:val="99"/>
    <w:unhideWhenUsed/>
    <w:rsid w:val="00F76FA1"/>
    <w:rPr>
      <w:color w:val="0000FF" w:themeColor="hyperlink"/>
      <w:u w:val="single"/>
    </w:rPr>
  </w:style>
  <w:style w:type="character" w:styleId="FollowedHyperlink">
    <w:name w:val="FollowedHyperlink"/>
    <w:basedOn w:val="DefaultParagraphFont"/>
    <w:uiPriority w:val="99"/>
    <w:semiHidden/>
    <w:unhideWhenUsed/>
    <w:rsid w:val="00F76FA1"/>
    <w:rPr>
      <w:color w:val="800080" w:themeColor="followedHyperlink"/>
      <w:u w:val="single"/>
    </w:rPr>
  </w:style>
  <w:style w:type="paragraph" w:styleId="Header">
    <w:name w:val="header"/>
    <w:basedOn w:val="Normal"/>
    <w:link w:val="HeaderChar"/>
    <w:uiPriority w:val="99"/>
    <w:unhideWhenUsed/>
    <w:rsid w:val="008A41C2"/>
    <w:pPr>
      <w:tabs>
        <w:tab w:val="center" w:pos="4320"/>
        <w:tab w:val="right" w:pos="8640"/>
      </w:tabs>
    </w:pPr>
  </w:style>
  <w:style w:type="character" w:customStyle="1" w:styleId="HeaderChar">
    <w:name w:val="Header Char"/>
    <w:basedOn w:val="DefaultParagraphFont"/>
    <w:link w:val="Header"/>
    <w:uiPriority w:val="99"/>
    <w:rsid w:val="008A41C2"/>
  </w:style>
  <w:style w:type="paragraph" w:styleId="Footer">
    <w:name w:val="footer"/>
    <w:basedOn w:val="Normal"/>
    <w:link w:val="FooterChar"/>
    <w:uiPriority w:val="99"/>
    <w:unhideWhenUsed/>
    <w:rsid w:val="008A41C2"/>
    <w:pPr>
      <w:tabs>
        <w:tab w:val="center" w:pos="4320"/>
        <w:tab w:val="right" w:pos="8640"/>
      </w:tabs>
    </w:pPr>
  </w:style>
  <w:style w:type="character" w:customStyle="1" w:styleId="FooterChar">
    <w:name w:val="Footer Char"/>
    <w:basedOn w:val="DefaultParagraphFont"/>
    <w:link w:val="Footer"/>
    <w:uiPriority w:val="99"/>
    <w:rsid w:val="008A41C2"/>
  </w:style>
  <w:style w:type="character" w:customStyle="1" w:styleId="apple-converted-space">
    <w:name w:val="apple-converted-space"/>
    <w:basedOn w:val="DefaultParagraphFont"/>
    <w:rsid w:val="00B4690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8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1801"/>
    <w:rPr>
      <w:rFonts w:ascii="Lucida Grande" w:hAnsi="Lucida Grande" w:cs="Lucida Grande"/>
      <w:sz w:val="18"/>
      <w:szCs w:val="18"/>
    </w:rPr>
  </w:style>
  <w:style w:type="paragraph" w:styleId="ListParagraph">
    <w:name w:val="List Paragraph"/>
    <w:basedOn w:val="Normal"/>
    <w:uiPriority w:val="34"/>
    <w:qFormat/>
    <w:rsid w:val="00FF05CC"/>
    <w:pPr>
      <w:ind w:left="720"/>
      <w:contextualSpacing/>
    </w:pPr>
  </w:style>
  <w:style w:type="character" w:styleId="Hyperlink">
    <w:name w:val="Hyperlink"/>
    <w:basedOn w:val="DefaultParagraphFont"/>
    <w:uiPriority w:val="99"/>
    <w:unhideWhenUsed/>
    <w:rsid w:val="00F76FA1"/>
    <w:rPr>
      <w:color w:val="0000FF" w:themeColor="hyperlink"/>
      <w:u w:val="single"/>
    </w:rPr>
  </w:style>
  <w:style w:type="character" w:styleId="FollowedHyperlink">
    <w:name w:val="FollowedHyperlink"/>
    <w:basedOn w:val="DefaultParagraphFont"/>
    <w:uiPriority w:val="99"/>
    <w:semiHidden/>
    <w:unhideWhenUsed/>
    <w:rsid w:val="00F76FA1"/>
    <w:rPr>
      <w:color w:val="800080" w:themeColor="followedHyperlink"/>
      <w:u w:val="single"/>
    </w:rPr>
  </w:style>
  <w:style w:type="paragraph" w:styleId="Header">
    <w:name w:val="header"/>
    <w:basedOn w:val="Normal"/>
    <w:link w:val="HeaderChar"/>
    <w:uiPriority w:val="99"/>
    <w:unhideWhenUsed/>
    <w:rsid w:val="008A41C2"/>
    <w:pPr>
      <w:tabs>
        <w:tab w:val="center" w:pos="4320"/>
        <w:tab w:val="right" w:pos="8640"/>
      </w:tabs>
    </w:pPr>
  </w:style>
  <w:style w:type="character" w:customStyle="1" w:styleId="HeaderChar">
    <w:name w:val="Header Char"/>
    <w:basedOn w:val="DefaultParagraphFont"/>
    <w:link w:val="Header"/>
    <w:uiPriority w:val="99"/>
    <w:rsid w:val="008A41C2"/>
  </w:style>
  <w:style w:type="paragraph" w:styleId="Footer">
    <w:name w:val="footer"/>
    <w:basedOn w:val="Normal"/>
    <w:link w:val="FooterChar"/>
    <w:uiPriority w:val="99"/>
    <w:unhideWhenUsed/>
    <w:rsid w:val="008A41C2"/>
    <w:pPr>
      <w:tabs>
        <w:tab w:val="center" w:pos="4320"/>
        <w:tab w:val="right" w:pos="8640"/>
      </w:tabs>
    </w:pPr>
  </w:style>
  <w:style w:type="character" w:customStyle="1" w:styleId="FooterChar">
    <w:name w:val="Footer Char"/>
    <w:basedOn w:val="DefaultParagraphFont"/>
    <w:link w:val="Footer"/>
    <w:uiPriority w:val="99"/>
    <w:rsid w:val="008A41C2"/>
  </w:style>
  <w:style w:type="character" w:customStyle="1" w:styleId="apple-converted-space">
    <w:name w:val="apple-converted-space"/>
    <w:basedOn w:val="DefaultParagraphFont"/>
    <w:rsid w:val="00B46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6098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en.wikipedia.org/wiki/Ethnic_group" TargetMode="External"/><Relationship Id="rId20" Type="http://schemas.openxmlformats.org/officeDocument/2006/relationships/theme" Target="theme/theme1.xml"/><Relationship Id="rId10" Type="http://schemas.openxmlformats.org/officeDocument/2006/relationships/hyperlink" Target="http://en.wikipedia.org/wiki/Israelite" TargetMode="External"/><Relationship Id="rId11" Type="http://schemas.openxmlformats.org/officeDocument/2006/relationships/hyperlink" Target="http://en.wikipedia.org/wiki/Early_Christian" TargetMode="External"/><Relationship Id="rId12" Type="http://schemas.openxmlformats.org/officeDocument/2006/relationships/hyperlink" Target="http://en.wikipedia.org/wiki/Council_of_Jerusalem" TargetMode="External"/><Relationship Id="rId13" Type="http://schemas.openxmlformats.org/officeDocument/2006/relationships/hyperlink" Target="http://en.wikipedia.org/wiki/Religious_male_circumcision" TargetMode="External"/><Relationship Id="rId14" Type="http://schemas.openxmlformats.org/officeDocument/2006/relationships/hyperlink" Target="http://en.wikipedia.org/wiki/Gentile" TargetMode="External"/><Relationship Id="rId15" Type="http://schemas.openxmlformats.org/officeDocument/2006/relationships/hyperlink" Target="http://en.wikipedia.org/wiki/Split_of_early_Christianity_and_Judaism" TargetMode="External"/><Relationship Id="rId16" Type="http://schemas.openxmlformats.org/officeDocument/2006/relationships/hyperlink" Target="http://en.wikipedia.org/wiki/Abraham" TargetMode="External"/><Relationship Id="rId17" Type="http://schemas.openxmlformats.org/officeDocument/2006/relationships/hyperlink" Target="http://en.wikipedia.org/wiki/Covenant_(biblical)" TargetMode="External"/><Relationship Id="rId18" Type="http://schemas.openxmlformats.org/officeDocument/2006/relationships/hyperlink" Target="http://en.wikipedia.org/wiki/God"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n.wikipedia.org/wiki/Go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2718</Words>
  <Characters>15498</Characters>
  <Application>Microsoft Macintosh Word</Application>
  <DocSecurity>0</DocSecurity>
  <Lines>129</Lines>
  <Paragraphs>36</Paragraphs>
  <ScaleCrop>false</ScaleCrop>
  <Company>TradeMark Advertising</Company>
  <LinksUpToDate>false</LinksUpToDate>
  <CharactersWithSpaces>18180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Morin</dc:creator>
  <cp:keywords/>
  <dc:description/>
  <cp:lastModifiedBy>Travis Morin</cp:lastModifiedBy>
  <cp:revision>3</cp:revision>
  <cp:lastPrinted>2014-03-23T13:30:00Z</cp:lastPrinted>
  <dcterms:created xsi:type="dcterms:W3CDTF">2014-03-22T17:03:00Z</dcterms:created>
  <dcterms:modified xsi:type="dcterms:W3CDTF">2014-03-23T13:38:00Z</dcterms:modified>
</cp:coreProperties>
</file>